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22A6FF" w14:textId="77777777" w:rsidR="00437A46" w:rsidRPr="00596B88" w:rsidRDefault="00437A46" w:rsidP="00437A46">
      <w:r w:rsidRPr="00596B88">
        <w:t xml:space="preserve">TOWN OF </w:t>
      </w:r>
      <w:r>
        <w:t>EAST</w:t>
      </w:r>
      <w:r w:rsidRPr="00596B88">
        <w:t xml:space="preserve"> BLOOMFIELD</w:t>
      </w:r>
      <w:r w:rsidRPr="00596B88">
        <w:tab/>
        <w:t xml:space="preserve">    </w:t>
      </w:r>
    </w:p>
    <w:p w14:paraId="1C6D448E" w14:textId="77777777" w:rsidR="00437A46" w:rsidRPr="00D411B6" w:rsidRDefault="00437A46" w:rsidP="00437A46">
      <w:pPr>
        <w:widowControl w:val="0"/>
        <w:pBdr>
          <w:bottom w:val="double" w:sz="6" w:space="0" w:color="auto"/>
        </w:pBdr>
        <w:rPr>
          <w:snapToGrid w:val="0"/>
          <w:color w:val="000000"/>
          <w:sz w:val="22"/>
          <w:szCs w:val="22"/>
        </w:rPr>
      </w:pPr>
    </w:p>
    <w:p w14:paraId="26EBACBE" w14:textId="77777777" w:rsidR="00437A46" w:rsidRPr="00D411B6" w:rsidRDefault="00437A46" w:rsidP="00437A46">
      <w:pPr>
        <w:pStyle w:val="Heading2"/>
        <w:jc w:val="center"/>
        <w:rPr>
          <w:color w:val="000000"/>
          <w:sz w:val="22"/>
          <w:szCs w:val="22"/>
        </w:rPr>
      </w:pPr>
      <w:r w:rsidRPr="00D411B6">
        <w:rPr>
          <w:color w:val="000000"/>
          <w:sz w:val="22"/>
          <w:szCs w:val="22"/>
        </w:rPr>
        <w:t>Planning Board Minutes</w:t>
      </w:r>
    </w:p>
    <w:p w14:paraId="3A4EAE7E" w14:textId="7C48BCAE" w:rsidR="00437A46" w:rsidRDefault="00A464A9" w:rsidP="00437A46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October 1</w:t>
      </w:r>
      <w:r w:rsidR="002D6370">
        <w:rPr>
          <w:b/>
          <w:bCs/>
          <w:color w:val="000000"/>
          <w:sz w:val="22"/>
          <w:szCs w:val="22"/>
        </w:rPr>
        <w:t>5</w:t>
      </w:r>
      <w:r w:rsidR="00E04282">
        <w:rPr>
          <w:b/>
          <w:bCs/>
          <w:color w:val="000000"/>
          <w:sz w:val="22"/>
          <w:szCs w:val="22"/>
        </w:rPr>
        <w:t>,</w:t>
      </w:r>
      <w:r w:rsidR="002A6C8E">
        <w:rPr>
          <w:b/>
          <w:bCs/>
          <w:color w:val="000000"/>
          <w:sz w:val="22"/>
          <w:szCs w:val="22"/>
        </w:rPr>
        <w:t xml:space="preserve"> 2020</w:t>
      </w:r>
    </w:p>
    <w:p w14:paraId="334C6590" w14:textId="77777777" w:rsidR="009532C7" w:rsidRPr="002B2411" w:rsidRDefault="009532C7" w:rsidP="00437A46">
      <w:pPr>
        <w:tabs>
          <w:tab w:val="left" w:pos="1800"/>
        </w:tabs>
        <w:rPr>
          <w:b/>
          <w:color w:val="000000"/>
          <w:sz w:val="22"/>
          <w:szCs w:val="22"/>
        </w:rPr>
      </w:pPr>
    </w:p>
    <w:p w14:paraId="02E6A5CE" w14:textId="598D52E2" w:rsidR="0033175B" w:rsidRDefault="00437A46" w:rsidP="005A6A39">
      <w:pPr>
        <w:tabs>
          <w:tab w:val="left" w:pos="1800"/>
        </w:tabs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Plan</w:t>
      </w:r>
      <w:r w:rsidRPr="002B2411">
        <w:rPr>
          <w:b/>
          <w:color w:val="000000"/>
          <w:sz w:val="22"/>
          <w:szCs w:val="22"/>
        </w:rPr>
        <w:t xml:space="preserve">ning Board Members </w:t>
      </w:r>
      <w:r w:rsidR="00943FF6" w:rsidRPr="002B2411">
        <w:rPr>
          <w:b/>
          <w:color w:val="000000"/>
          <w:sz w:val="22"/>
          <w:szCs w:val="22"/>
        </w:rPr>
        <w:t>Present</w:t>
      </w:r>
      <w:r w:rsidR="00943FF6" w:rsidRPr="002B2411">
        <w:rPr>
          <w:color w:val="000000"/>
          <w:sz w:val="22"/>
          <w:szCs w:val="22"/>
        </w:rPr>
        <w:t>:</w:t>
      </w:r>
      <w:r w:rsidR="00E13ADD" w:rsidRPr="00E13ADD">
        <w:rPr>
          <w:color w:val="000000"/>
          <w:sz w:val="22"/>
          <w:szCs w:val="22"/>
        </w:rPr>
        <w:t xml:space="preserve"> </w:t>
      </w:r>
      <w:r w:rsidR="00E04282">
        <w:rPr>
          <w:color w:val="000000"/>
          <w:sz w:val="22"/>
          <w:szCs w:val="22"/>
        </w:rPr>
        <w:t>Fred Fink,</w:t>
      </w:r>
      <w:r w:rsidR="00A464A9">
        <w:rPr>
          <w:color w:val="000000"/>
          <w:sz w:val="22"/>
          <w:szCs w:val="22"/>
        </w:rPr>
        <w:t xml:space="preserve"> Julie Pellett, D</w:t>
      </w:r>
      <w:r w:rsidR="00CC3323">
        <w:rPr>
          <w:color w:val="000000"/>
          <w:sz w:val="22"/>
          <w:szCs w:val="22"/>
        </w:rPr>
        <w:t xml:space="preserve">aniel Compton, </w:t>
      </w:r>
      <w:r w:rsidR="00E04282">
        <w:rPr>
          <w:color w:val="000000"/>
          <w:sz w:val="22"/>
          <w:szCs w:val="22"/>
        </w:rPr>
        <w:t xml:space="preserve">Steve Lester, </w:t>
      </w:r>
      <w:r w:rsidR="0033175B">
        <w:rPr>
          <w:color w:val="000000"/>
          <w:sz w:val="22"/>
          <w:szCs w:val="22"/>
        </w:rPr>
        <w:t xml:space="preserve">Matt Rogers, </w:t>
      </w:r>
      <w:r w:rsidR="00663DA5">
        <w:rPr>
          <w:color w:val="000000"/>
          <w:sz w:val="22"/>
          <w:szCs w:val="22"/>
        </w:rPr>
        <w:t>Michael Donohoe</w:t>
      </w:r>
      <w:r w:rsidR="00A464A9">
        <w:rPr>
          <w:color w:val="000000"/>
          <w:sz w:val="22"/>
          <w:szCs w:val="22"/>
        </w:rPr>
        <w:t>, Mike Woodruff</w:t>
      </w:r>
    </w:p>
    <w:p w14:paraId="1B21CD40" w14:textId="7DC7C8C6" w:rsidR="005A6A39" w:rsidRDefault="00B53069" w:rsidP="005A6A39">
      <w:pPr>
        <w:tabs>
          <w:tab w:val="left" w:pos="1800"/>
        </w:tabs>
        <w:rPr>
          <w:color w:val="000000"/>
          <w:sz w:val="22"/>
          <w:szCs w:val="22"/>
        </w:rPr>
      </w:pPr>
      <w:r w:rsidRPr="00B53069">
        <w:rPr>
          <w:b/>
          <w:bCs/>
          <w:color w:val="000000"/>
          <w:sz w:val="22"/>
          <w:szCs w:val="22"/>
        </w:rPr>
        <w:t>Absent:</w:t>
      </w:r>
      <w:r w:rsidR="00B331C5" w:rsidRPr="00B331C5">
        <w:rPr>
          <w:color w:val="000000"/>
          <w:sz w:val="22"/>
          <w:szCs w:val="22"/>
        </w:rPr>
        <w:t xml:space="preserve"> </w:t>
      </w:r>
    </w:p>
    <w:p w14:paraId="4ADCC904" w14:textId="42EDD679" w:rsidR="00A464A9" w:rsidRDefault="00437A46" w:rsidP="00A464A9">
      <w:pPr>
        <w:tabs>
          <w:tab w:val="left" w:pos="1800"/>
        </w:tabs>
        <w:rPr>
          <w:color w:val="000000"/>
          <w:sz w:val="22"/>
          <w:szCs w:val="22"/>
        </w:rPr>
      </w:pPr>
      <w:r w:rsidRPr="003D2AF8">
        <w:rPr>
          <w:b/>
          <w:color w:val="000000"/>
          <w:sz w:val="22"/>
          <w:szCs w:val="22"/>
        </w:rPr>
        <w:t>Others Present</w:t>
      </w:r>
      <w:r w:rsidRPr="003D2AF8">
        <w:rPr>
          <w:color w:val="000000"/>
          <w:sz w:val="22"/>
          <w:szCs w:val="22"/>
        </w:rPr>
        <w:t xml:space="preserve">: </w:t>
      </w:r>
      <w:r w:rsidR="00C71FEC">
        <w:rPr>
          <w:color w:val="000000"/>
          <w:sz w:val="22"/>
          <w:szCs w:val="22"/>
        </w:rPr>
        <w:t xml:space="preserve"> Kimberly Rayburn (Secretary) </w:t>
      </w:r>
      <w:r w:rsidR="00A464A9">
        <w:rPr>
          <w:color w:val="000000"/>
          <w:sz w:val="22"/>
          <w:szCs w:val="22"/>
        </w:rPr>
        <w:t>James Kier</w:t>
      </w:r>
      <w:r w:rsidR="00A464A9">
        <w:rPr>
          <w:sz w:val="22"/>
          <w:szCs w:val="22"/>
        </w:rPr>
        <w:t>, (Building &amp; Zoning)</w:t>
      </w:r>
      <w:r w:rsidR="00E1426F">
        <w:rPr>
          <w:sz w:val="22"/>
          <w:szCs w:val="22"/>
        </w:rPr>
        <w:t>, Rocco Venezia</w:t>
      </w:r>
    </w:p>
    <w:p w14:paraId="19007B50" w14:textId="77777777" w:rsidR="005F2747" w:rsidRPr="003D2AF8" w:rsidRDefault="005F2747" w:rsidP="00663DA5">
      <w:pPr>
        <w:tabs>
          <w:tab w:val="left" w:pos="1800"/>
        </w:tabs>
        <w:rPr>
          <w:sz w:val="22"/>
          <w:szCs w:val="22"/>
        </w:rPr>
      </w:pPr>
    </w:p>
    <w:p w14:paraId="3A9E7795" w14:textId="77777777" w:rsidR="00D40AF8" w:rsidRPr="00426FD9" w:rsidRDefault="00D40AF8" w:rsidP="00424831">
      <w:pPr>
        <w:rPr>
          <w:bCs/>
          <w:sz w:val="22"/>
          <w:szCs w:val="22"/>
        </w:rPr>
      </w:pPr>
      <w:bookmarkStart w:id="0" w:name="_Hlk493777463"/>
    </w:p>
    <w:p w14:paraId="4D5F53C1" w14:textId="6D8374C8" w:rsidR="00CE6EF4" w:rsidRDefault="00B331C5" w:rsidP="00CE6E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0554D6">
        <w:rPr>
          <w:b/>
          <w:sz w:val="24"/>
          <w:szCs w:val="24"/>
        </w:rPr>
        <w:t>Parcel Lot Line Adjustments Gerald Sullivan tax map # 67.00-1-51.111 parent parcel of 44.1 acres annexing 1.57 +/- acres into 67.00-1-49.210 Toomey, and 3 +/- acres into 67.00-1-51.112 Bernard.  Leaving 36.8 +/- acres of vacant parent parcel.</w:t>
      </w:r>
    </w:p>
    <w:p w14:paraId="6724097A" w14:textId="5C84AFD9" w:rsidR="000554D6" w:rsidRDefault="000554D6" w:rsidP="00CE6EF4">
      <w:pPr>
        <w:rPr>
          <w:bCs/>
          <w:sz w:val="24"/>
          <w:szCs w:val="24"/>
        </w:rPr>
      </w:pPr>
    </w:p>
    <w:p w14:paraId="695AED2C" w14:textId="6C5FBFB2" w:rsidR="000554D6" w:rsidRPr="003A603D" w:rsidRDefault="000554D6" w:rsidP="00CE6EF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 discussion was held and the maps were reviewed.   No new lots are being created and there are no nonconformities.</w:t>
      </w:r>
    </w:p>
    <w:p w14:paraId="0EFA2F40" w14:textId="304A0B39" w:rsidR="0033175B" w:rsidRDefault="0033175B" w:rsidP="00CE6EF4">
      <w:pPr>
        <w:rPr>
          <w:bCs/>
          <w:sz w:val="22"/>
          <w:szCs w:val="22"/>
        </w:rPr>
      </w:pPr>
    </w:p>
    <w:p w14:paraId="68858E20" w14:textId="315647F3" w:rsidR="000554D6" w:rsidRDefault="000554D6" w:rsidP="00CE6EF4">
      <w:pPr>
        <w:rPr>
          <w:bCs/>
          <w:sz w:val="22"/>
          <w:szCs w:val="22"/>
        </w:rPr>
      </w:pPr>
      <w:r w:rsidRPr="000554D6">
        <w:rPr>
          <w:b/>
          <w:sz w:val="22"/>
          <w:szCs w:val="22"/>
        </w:rPr>
        <w:t>SEQR was discussed, Rogers motioned and Donahoe seconded that SEQR be declared a type II with no further action</w:t>
      </w:r>
      <w:r>
        <w:rPr>
          <w:bCs/>
          <w:sz w:val="22"/>
          <w:szCs w:val="22"/>
        </w:rPr>
        <w:t xml:space="preserve">.  </w:t>
      </w:r>
      <w:r w:rsidRPr="00F3214A">
        <w:rPr>
          <w:b/>
          <w:sz w:val="22"/>
          <w:szCs w:val="22"/>
        </w:rPr>
        <w:t>All Board members present voted Aye, Vote was carried unanimously.</w:t>
      </w:r>
    </w:p>
    <w:p w14:paraId="2817C3A6" w14:textId="77777777" w:rsidR="000554D6" w:rsidRDefault="000554D6" w:rsidP="00CE6EF4">
      <w:pPr>
        <w:rPr>
          <w:bCs/>
          <w:sz w:val="22"/>
          <w:szCs w:val="22"/>
        </w:rPr>
      </w:pPr>
    </w:p>
    <w:p w14:paraId="08322AE0" w14:textId="1012C5AB" w:rsidR="00A644C6" w:rsidRDefault="000554D6" w:rsidP="001C2B0B">
      <w:pPr>
        <w:rPr>
          <w:bCs/>
          <w:sz w:val="22"/>
          <w:szCs w:val="22"/>
        </w:rPr>
      </w:pPr>
      <w:bookmarkStart w:id="1" w:name="_Hlk34328499"/>
      <w:bookmarkStart w:id="2" w:name="_Hlk510787077"/>
      <w:bookmarkEnd w:id="0"/>
      <w:r>
        <w:rPr>
          <w:bCs/>
          <w:sz w:val="22"/>
          <w:szCs w:val="22"/>
        </w:rPr>
        <w:t>Woodruff</w:t>
      </w:r>
      <w:r w:rsidR="00A644C6" w:rsidRPr="00A644C6">
        <w:rPr>
          <w:bCs/>
          <w:sz w:val="22"/>
          <w:szCs w:val="22"/>
        </w:rPr>
        <w:t xml:space="preserve"> stated that the farm note</w:t>
      </w:r>
      <w:r>
        <w:rPr>
          <w:bCs/>
          <w:sz w:val="22"/>
          <w:szCs w:val="22"/>
        </w:rPr>
        <w:t xml:space="preserve"> should be</w:t>
      </w:r>
      <w:r w:rsidR="00A644C6" w:rsidRPr="00A644C6">
        <w:rPr>
          <w:bCs/>
          <w:sz w:val="22"/>
          <w:szCs w:val="22"/>
        </w:rPr>
        <w:t xml:space="preserve"> added to the map.</w:t>
      </w:r>
      <w:r w:rsidR="00A644C6">
        <w:rPr>
          <w:bCs/>
          <w:sz w:val="22"/>
          <w:szCs w:val="22"/>
        </w:rPr>
        <w:t xml:space="preserve">  </w:t>
      </w:r>
    </w:p>
    <w:p w14:paraId="0886E0E3" w14:textId="77777777" w:rsidR="000554D6" w:rsidRDefault="000554D6" w:rsidP="001C2B0B">
      <w:pPr>
        <w:rPr>
          <w:b/>
          <w:sz w:val="22"/>
          <w:szCs w:val="22"/>
        </w:rPr>
      </w:pPr>
    </w:p>
    <w:p w14:paraId="7DD449CA" w14:textId="684283EA" w:rsidR="00941568" w:rsidRPr="00941568" w:rsidRDefault="00941568" w:rsidP="00941568">
      <w:pPr>
        <w:rPr>
          <w:b/>
          <w:sz w:val="22"/>
          <w:szCs w:val="22"/>
        </w:rPr>
      </w:pPr>
      <w:r>
        <w:rPr>
          <w:b/>
          <w:sz w:val="22"/>
          <w:szCs w:val="22"/>
        </w:rPr>
        <w:t>Woodruff</w:t>
      </w:r>
      <w:r w:rsidR="00A644C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motioned</w:t>
      </w:r>
      <w:r w:rsidR="00DC2432" w:rsidRPr="00F3214A">
        <w:rPr>
          <w:b/>
          <w:sz w:val="22"/>
          <w:szCs w:val="22"/>
        </w:rPr>
        <w:t xml:space="preserve"> and </w:t>
      </w:r>
      <w:r w:rsidR="000D6094">
        <w:rPr>
          <w:b/>
          <w:sz w:val="22"/>
          <w:szCs w:val="22"/>
        </w:rPr>
        <w:t>Pellett</w:t>
      </w:r>
      <w:r w:rsidR="00DC2432" w:rsidRPr="00F3214A">
        <w:rPr>
          <w:b/>
          <w:sz w:val="22"/>
          <w:szCs w:val="22"/>
        </w:rPr>
        <w:t xml:space="preserve"> seconded to approve </w:t>
      </w:r>
      <w:r w:rsidRPr="00941568">
        <w:rPr>
          <w:b/>
          <w:sz w:val="22"/>
          <w:szCs w:val="22"/>
        </w:rPr>
        <w:t xml:space="preserve">Parcel Lot Line Adjustments </w:t>
      </w:r>
      <w:r>
        <w:rPr>
          <w:b/>
          <w:sz w:val="22"/>
          <w:szCs w:val="22"/>
        </w:rPr>
        <w:t xml:space="preserve">for </w:t>
      </w:r>
      <w:r w:rsidRPr="00941568">
        <w:rPr>
          <w:b/>
          <w:sz w:val="22"/>
          <w:szCs w:val="22"/>
        </w:rPr>
        <w:t>Gerald Sullivan</w:t>
      </w:r>
      <w:r w:rsidR="000D6094">
        <w:rPr>
          <w:b/>
          <w:sz w:val="22"/>
          <w:szCs w:val="22"/>
        </w:rPr>
        <w:t>.</w:t>
      </w:r>
      <w:r w:rsidRPr="00941568">
        <w:rPr>
          <w:b/>
          <w:sz w:val="22"/>
          <w:szCs w:val="22"/>
        </w:rPr>
        <w:t xml:space="preserve"> </w:t>
      </w:r>
      <w:r w:rsidR="000D6094">
        <w:rPr>
          <w:b/>
          <w:sz w:val="22"/>
          <w:szCs w:val="22"/>
        </w:rPr>
        <w:t>T</w:t>
      </w:r>
      <w:r w:rsidRPr="00941568">
        <w:rPr>
          <w:b/>
          <w:sz w:val="22"/>
          <w:szCs w:val="22"/>
        </w:rPr>
        <w:t>ax map # 67.00-1-51.111</w:t>
      </w:r>
      <w:r w:rsidR="000D6094">
        <w:rPr>
          <w:b/>
          <w:sz w:val="22"/>
          <w:szCs w:val="22"/>
        </w:rPr>
        <w:t>,</w:t>
      </w:r>
      <w:r w:rsidRPr="00941568">
        <w:rPr>
          <w:b/>
          <w:sz w:val="22"/>
          <w:szCs w:val="22"/>
        </w:rPr>
        <w:t xml:space="preserve"> parent parcel of 44.1 acres</w:t>
      </w:r>
      <w:r w:rsidR="000D6094">
        <w:rPr>
          <w:b/>
          <w:sz w:val="22"/>
          <w:szCs w:val="22"/>
        </w:rPr>
        <w:t xml:space="preserve">.   </w:t>
      </w:r>
      <w:r w:rsidRPr="00941568">
        <w:rPr>
          <w:b/>
          <w:sz w:val="22"/>
          <w:szCs w:val="22"/>
        </w:rPr>
        <w:t xml:space="preserve"> </w:t>
      </w:r>
      <w:r w:rsidR="000D6094">
        <w:rPr>
          <w:b/>
          <w:sz w:val="22"/>
          <w:szCs w:val="22"/>
        </w:rPr>
        <w:t>A</w:t>
      </w:r>
      <w:r w:rsidRPr="00941568">
        <w:rPr>
          <w:b/>
          <w:sz w:val="22"/>
          <w:szCs w:val="22"/>
        </w:rPr>
        <w:t>nnexing 1.57 +/- acres into 67.00-1-49.210</w:t>
      </w:r>
      <w:r>
        <w:rPr>
          <w:b/>
          <w:sz w:val="22"/>
          <w:szCs w:val="22"/>
        </w:rPr>
        <w:t xml:space="preserve"> owned by</w:t>
      </w:r>
      <w:r w:rsidR="000D6094">
        <w:rPr>
          <w:b/>
          <w:sz w:val="22"/>
          <w:szCs w:val="22"/>
        </w:rPr>
        <w:t xml:space="preserve"> </w:t>
      </w:r>
      <w:r w:rsidRPr="00941568">
        <w:rPr>
          <w:b/>
          <w:sz w:val="22"/>
          <w:szCs w:val="22"/>
        </w:rPr>
        <w:t xml:space="preserve">Toomey, and 3 +/- acres into 67.00-1-51.112 </w:t>
      </w:r>
      <w:r>
        <w:rPr>
          <w:b/>
          <w:sz w:val="22"/>
          <w:szCs w:val="22"/>
        </w:rPr>
        <w:t xml:space="preserve">owned by </w:t>
      </w:r>
      <w:r w:rsidRPr="00941568">
        <w:rPr>
          <w:b/>
          <w:sz w:val="22"/>
          <w:szCs w:val="22"/>
        </w:rPr>
        <w:t>Bernard.  Leaving 36.8 +/- acres of vacant parent parcel.</w:t>
      </w:r>
    </w:p>
    <w:p w14:paraId="121D232C" w14:textId="541FD11A" w:rsidR="00595654" w:rsidRPr="00F3214A" w:rsidRDefault="00595654" w:rsidP="00AA31E8">
      <w:pPr>
        <w:rPr>
          <w:bCs/>
          <w:sz w:val="22"/>
          <w:szCs w:val="22"/>
        </w:rPr>
      </w:pPr>
    </w:p>
    <w:p w14:paraId="1CB47410" w14:textId="61FBC0B7" w:rsidR="00DC2432" w:rsidRPr="00F3214A" w:rsidRDefault="00DC2432" w:rsidP="00AA31E8">
      <w:pPr>
        <w:rPr>
          <w:b/>
          <w:spacing w:val="12"/>
          <w:sz w:val="22"/>
          <w:szCs w:val="22"/>
        </w:rPr>
      </w:pPr>
      <w:r w:rsidRPr="00F3214A">
        <w:rPr>
          <w:b/>
          <w:spacing w:val="12"/>
          <w:sz w:val="22"/>
          <w:szCs w:val="22"/>
        </w:rPr>
        <w:t>Whereas:</w:t>
      </w:r>
    </w:p>
    <w:p w14:paraId="47B5A1D0" w14:textId="64AC51F4" w:rsidR="00DC2432" w:rsidRPr="00D34959" w:rsidRDefault="00595654" w:rsidP="00D34959">
      <w:pPr>
        <w:pStyle w:val="ListParagraph"/>
        <w:numPr>
          <w:ilvl w:val="0"/>
          <w:numId w:val="23"/>
        </w:numPr>
        <w:rPr>
          <w:bCs/>
          <w:sz w:val="22"/>
          <w:szCs w:val="22"/>
        </w:rPr>
      </w:pPr>
      <w:r w:rsidRPr="00D34959">
        <w:rPr>
          <w:bCs/>
          <w:sz w:val="22"/>
          <w:szCs w:val="22"/>
        </w:rPr>
        <w:t xml:space="preserve">The </w:t>
      </w:r>
      <w:r w:rsidR="000D6094" w:rsidRPr="00D34959">
        <w:rPr>
          <w:bCs/>
          <w:sz w:val="22"/>
          <w:szCs w:val="22"/>
        </w:rPr>
        <w:t>farm note will be added to the map</w:t>
      </w:r>
    </w:p>
    <w:p w14:paraId="034762F7" w14:textId="77777777" w:rsidR="00D34959" w:rsidRPr="00D34959" w:rsidRDefault="00D34959" w:rsidP="00D34959">
      <w:pPr>
        <w:ind w:left="360"/>
        <w:rPr>
          <w:bCs/>
          <w:sz w:val="22"/>
          <w:szCs w:val="22"/>
        </w:rPr>
      </w:pPr>
    </w:p>
    <w:p w14:paraId="33B96772" w14:textId="77777777" w:rsidR="008A08AB" w:rsidRPr="00F3214A" w:rsidRDefault="008A08AB" w:rsidP="008A08AB">
      <w:pPr>
        <w:ind w:left="-270" w:firstLine="270"/>
        <w:jc w:val="both"/>
        <w:rPr>
          <w:sz w:val="22"/>
          <w:szCs w:val="22"/>
        </w:rPr>
      </w:pPr>
      <w:r w:rsidRPr="00F3214A">
        <w:rPr>
          <w:b/>
          <w:sz w:val="22"/>
          <w:szCs w:val="22"/>
        </w:rPr>
        <w:t>Record of Vote</w:t>
      </w:r>
      <w:r w:rsidRPr="00F3214A">
        <w:rPr>
          <w:sz w:val="22"/>
          <w:szCs w:val="22"/>
        </w:rPr>
        <w:t>:  </w:t>
      </w:r>
    </w:p>
    <w:p w14:paraId="6AC24E6A" w14:textId="654B92D4" w:rsidR="008A08AB" w:rsidRPr="000D6094" w:rsidRDefault="00595654" w:rsidP="008A08AB">
      <w:pPr>
        <w:ind w:left="-270" w:right="-360" w:firstLine="270"/>
        <w:rPr>
          <w:sz w:val="22"/>
          <w:szCs w:val="22"/>
        </w:rPr>
      </w:pPr>
      <w:r w:rsidRPr="00F3214A">
        <w:rPr>
          <w:b/>
          <w:sz w:val="22"/>
          <w:szCs w:val="22"/>
        </w:rPr>
        <w:t xml:space="preserve">Fink   </w:t>
      </w:r>
      <w:r w:rsidRPr="00F3214A">
        <w:rPr>
          <w:bCs/>
          <w:sz w:val="22"/>
          <w:szCs w:val="22"/>
        </w:rPr>
        <w:t xml:space="preserve">Aye </w:t>
      </w:r>
      <w:r w:rsidRPr="00F3214A">
        <w:rPr>
          <w:b/>
          <w:sz w:val="22"/>
          <w:szCs w:val="22"/>
        </w:rPr>
        <w:t xml:space="preserve">  </w:t>
      </w:r>
      <w:r w:rsidR="000D6094">
        <w:rPr>
          <w:b/>
          <w:sz w:val="22"/>
          <w:szCs w:val="22"/>
        </w:rPr>
        <w:t xml:space="preserve">Pellett   </w:t>
      </w:r>
      <w:r w:rsidR="000D6094" w:rsidRPr="000D6094">
        <w:rPr>
          <w:bCs/>
          <w:sz w:val="22"/>
          <w:szCs w:val="22"/>
        </w:rPr>
        <w:t>Aye</w:t>
      </w:r>
      <w:r w:rsidR="000D6094">
        <w:rPr>
          <w:b/>
          <w:sz w:val="22"/>
          <w:szCs w:val="22"/>
        </w:rPr>
        <w:t xml:space="preserve">   </w:t>
      </w:r>
      <w:r w:rsidR="008A08AB" w:rsidRPr="00F3214A">
        <w:rPr>
          <w:b/>
          <w:sz w:val="22"/>
          <w:szCs w:val="22"/>
        </w:rPr>
        <w:t>Compton</w:t>
      </w:r>
      <w:r w:rsidR="008A08AB" w:rsidRPr="00F3214A">
        <w:rPr>
          <w:sz w:val="22"/>
          <w:szCs w:val="22"/>
        </w:rPr>
        <w:t xml:space="preserve">   Aye     </w:t>
      </w:r>
      <w:r w:rsidR="008A08AB" w:rsidRPr="00F3214A">
        <w:rPr>
          <w:b/>
          <w:sz w:val="22"/>
          <w:szCs w:val="22"/>
        </w:rPr>
        <w:t xml:space="preserve">Rogers </w:t>
      </w:r>
      <w:r w:rsidR="008A08AB" w:rsidRPr="00F3214A">
        <w:rPr>
          <w:sz w:val="22"/>
          <w:szCs w:val="22"/>
        </w:rPr>
        <w:t xml:space="preserve">  Aye    </w:t>
      </w:r>
      <w:r w:rsidR="008A08AB" w:rsidRPr="00F3214A">
        <w:rPr>
          <w:b/>
          <w:sz w:val="22"/>
          <w:szCs w:val="22"/>
        </w:rPr>
        <w:t>Lester</w:t>
      </w:r>
      <w:r w:rsidR="008A08AB" w:rsidRPr="00F3214A">
        <w:rPr>
          <w:sz w:val="22"/>
          <w:szCs w:val="22"/>
        </w:rPr>
        <w:t xml:space="preserve">   Aye    </w:t>
      </w:r>
      <w:r w:rsidR="008A08AB" w:rsidRPr="00F3214A">
        <w:rPr>
          <w:b/>
          <w:bCs/>
          <w:sz w:val="22"/>
          <w:szCs w:val="22"/>
        </w:rPr>
        <w:t xml:space="preserve">Donohoe   </w:t>
      </w:r>
      <w:r w:rsidR="008A08AB" w:rsidRPr="00F3214A">
        <w:rPr>
          <w:sz w:val="22"/>
          <w:szCs w:val="22"/>
        </w:rPr>
        <w:t>Aye</w:t>
      </w:r>
      <w:r w:rsidR="00451C1E" w:rsidRPr="00F3214A">
        <w:rPr>
          <w:sz w:val="22"/>
          <w:szCs w:val="22"/>
        </w:rPr>
        <w:t xml:space="preserve"> </w:t>
      </w:r>
      <w:r w:rsidR="008A08AB" w:rsidRPr="00F3214A">
        <w:rPr>
          <w:b/>
          <w:bCs/>
          <w:sz w:val="22"/>
          <w:szCs w:val="22"/>
        </w:rPr>
        <w:t xml:space="preserve">  </w:t>
      </w:r>
      <w:r w:rsidR="000D6094">
        <w:rPr>
          <w:b/>
          <w:bCs/>
          <w:sz w:val="22"/>
          <w:szCs w:val="22"/>
        </w:rPr>
        <w:t xml:space="preserve">Woodruff   </w:t>
      </w:r>
      <w:r w:rsidR="000D6094">
        <w:rPr>
          <w:sz w:val="22"/>
          <w:szCs w:val="22"/>
        </w:rPr>
        <w:t>Aye</w:t>
      </w:r>
    </w:p>
    <w:p w14:paraId="3B4715B8" w14:textId="77777777" w:rsidR="008A08AB" w:rsidRDefault="008A08AB" w:rsidP="008A08AB">
      <w:pPr>
        <w:ind w:left="-270" w:firstLine="270"/>
        <w:rPr>
          <w:b/>
          <w:sz w:val="22"/>
          <w:szCs w:val="22"/>
        </w:rPr>
      </w:pPr>
      <w:r w:rsidRPr="00F3214A">
        <w:rPr>
          <w:b/>
          <w:sz w:val="22"/>
          <w:szCs w:val="22"/>
        </w:rPr>
        <w:t>All Board members present voted Aye, Vote was carried unanimously.</w:t>
      </w:r>
    </w:p>
    <w:p w14:paraId="0FEDD9E3" w14:textId="32CC9E1A" w:rsidR="000554D6" w:rsidRDefault="000554D6" w:rsidP="00AA31E8">
      <w:pPr>
        <w:rPr>
          <w:bCs/>
          <w:sz w:val="22"/>
          <w:szCs w:val="22"/>
        </w:rPr>
      </w:pPr>
    </w:p>
    <w:p w14:paraId="6EDA0D9B" w14:textId="3E48DC0F" w:rsidR="000554D6" w:rsidRDefault="000554D6" w:rsidP="00AA31E8">
      <w:pPr>
        <w:rPr>
          <w:bCs/>
          <w:sz w:val="22"/>
          <w:szCs w:val="22"/>
        </w:rPr>
      </w:pPr>
    </w:p>
    <w:p w14:paraId="7B420F82" w14:textId="77777777" w:rsidR="000554D6" w:rsidRDefault="000554D6" w:rsidP="000554D6">
      <w:pPr>
        <w:jc w:val="both"/>
        <w:rPr>
          <w:b/>
          <w:sz w:val="24"/>
          <w:szCs w:val="24"/>
        </w:rPr>
      </w:pPr>
      <w:r w:rsidRPr="000554D6">
        <w:rPr>
          <w:b/>
          <w:sz w:val="24"/>
          <w:szCs w:val="24"/>
        </w:rPr>
        <w:t xml:space="preserve">II.  </w:t>
      </w:r>
      <w:bookmarkStart w:id="3" w:name="_Hlk57900970"/>
      <w:r w:rsidRPr="003A200A">
        <w:rPr>
          <w:b/>
          <w:sz w:val="24"/>
          <w:szCs w:val="24"/>
        </w:rPr>
        <w:t>Scott Benson Real Estate/ Benson Enterprises, existing Use Variance for landscaping business</w:t>
      </w:r>
    </w:p>
    <w:p w14:paraId="3059DB53" w14:textId="25A84AA9" w:rsidR="000554D6" w:rsidRPr="003A200A" w:rsidRDefault="000554D6" w:rsidP="000554D6">
      <w:pPr>
        <w:ind w:left="-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3034B">
        <w:rPr>
          <w:b/>
          <w:sz w:val="24"/>
          <w:szCs w:val="24"/>
        </w:rPr>
        <w:t>w</w:t>
      </w:r>
      <w:r w:rsidRPr="003A200A">
        <w:rPr>
          <w:b/>
          <w:sz w:val="24"/>
          <w:szCs w:val="24"/>
        </w:rPr>
        <w:t>ould like to erect a</w:t>
      </w:r>
      <w:r>
        <w:rPr>
          <w:b/>
          <w:sz w:val="24"/>
          <w:szCs w:val="24"/>
        </w:rPr>
        <w:t>n</w:t>
      </w:r>
      <w:r w:rsidRPr="003A200A">
        <w:rPr>
          <w:b/>
          <w:sz w:val="24"/>
          <w:szCs w:val="24"/>
        </w:rPr>
        <w:t xml:space="preserve"> accessory structure for storage</w:t>
      </w:r>
      <w:r w:rsidR="00EF2D13">
        <w:rPr>
          <w:b/>
          <w:sz w:val="24"/>
          <w:szCs w:val="24"/>
        </w:rPr>
        <w:t>.</w:t>
      </w:r>
    </w:p>
    <w:bookmarkEnd w:id="3"/>
    <w:p w14:paraId="0C2F02E5" w14:textId="73D0A726" w:rsidR="000554D6" w:rsidRDefault="000554D6" w:rsidP="00AA31E8">
      <w:pPr>
        <w:rPr>
          <w:b/>
          <w:sz w:val="24"/>
          <w:szCs w:val="24"/>
        </w:rPr>
      </w:pPr>
    </w:p>
    <w:p w14:paraId="26A9524B" w14:textId="593BBDE4" w:rsidR="000D6094" w:rsidRDefault="000D6094" w:rsidP="00AA31E8">
      <w:pPr>
        <w:rPr>
          <w:b/>
          <w:sz w:val="22"/>
          <w:szCs w:val="22"/>
        </w:rPr>
      </w:pPr>
      <w:r w:rsidRPr="007023B4">
        <w:rPr>
          <w:b/>
          <w:sz w:val="22"/>
          <w:szCs w:val="22"/>
        </w:rPr>
        <w:t>A discussion was held, Woodruff motioned and Donahoe seconded</w:t>
      </w:r>
      <w:r w:rsidR="007023B4">
        <w:rPr>
          <w:b/>
          <w:sz w:val="22"/>
          <w:szCs w:val="22"/>
        </w:rPr>
        <w:t xml:space="preserve"> to waive a public hearing due to it being an existing business with the accessory structure located behind the front line of the existing building.  </w:t>
      </w:r>
    </w:p>
    <w:p w14:paraId="63F0B336" w14:textId="2418013A" w:rsidR="007023B4" w:rsidRDefault="007023B4" w:rsidP="00AA31E8">
      <w:pPr>
        <w:rPr>
          <w:b/>
          <w:sz w:val="22"/>
          <w:szCs w:val="22"/>
        </w:rPr>
      </w:pPr>
    </w:p>
    <w:p w14:paraId="36F12770" w14:textId="4C1F011A" w:rsidR="00D34959" w:rsidRDefault="00D34959" w:rsidP="00D34959">
      <w:pPr>
        <w:rPr>
          <w:bCs/>
          <w:sz w:val="22"/>
          <w:szCs w:val="22"/>
        </w:rPr>
      </w:pPr>
      <w:r w:rsidRPr="000554D6">
        <w:rPr>
          <w:b/>
          <w:sz w:val="22"/>
          <w:szCs w:val="22"/>
        </w:rPr>
        <w:t xml:space="preserve">SEQR was discussed, </w:t>
      </w:r>
      <w:r>
        <w:rPr>
          <w:b/>
          <w:sz w:val="22"/>
          <w:szCs w:val="22"/>
        </w:rPr>
        <w:t>Woodruff</w:t>
      </w:r>
      <w:r w:rsidRPr="000554D6">
        <w:rPr>
          <w:b/>
          <w:sz w:val="22"/>
          <w:szCs w:val="22"/>
        </w:rPr>
        <w:t xml:space="preserve"> motioned and </w:t>
      </w:r>
      <w:r>
        <w:rPr>
          <w:b/>
          <w:sz w:val="22"/>
          <w:szCs w:val="22"/>
        </w:rPr>
        <w:t>Rogers</w:t>
      </w:r>
      <w:r w:rsidRPr="000554D6">
        <w:rPr>
          <w:b/>
          <w:sz w:val="22"/>
          <w:szCs w:val="22"/>
        </w:rPr>
        <w:t xml:space="preserve"> seconded that SEQR be declared a type II with no further action</w:t>
      </w:r>
      <w:r>
        <w:rPr>
          <w:bCs/>
          <w:sz w:val="22"/>
          <w:szCs w:val="22"/>
        </w:rPr>
        <w:t xml:space="preserve">.  </w:t>
      </w:r>
      <w:r w:rsidRPr="00F3214A">
        <w:rPr>
          <w:b/>
          <w:sz w:val="22"/>
          <w:szCs w:val="22"/>
        </w:rPr>
        <w:t>All Board members present voted Aye, Vote was carried unanimously.</w:t>
      </w:r>
    </w:p>
    <w:p w14:paraId="3910197A" w14:textId="5C7A25B9" w:rsidR="000554D6" w:rsidRDefault="000554D6" w:rsidP="00AA31E8">
      <w:pPr>
        <w:rPr>
          <w:bCs/>
          <w:sz w:val="22"/>
          <w:szCs w:val="22"/>
        </w:rPr>
      </w:pPr>
    </w:p>
    <w:p w14:paraId="0AB2D84E" w14:textId="5FE1B098" w:rsidR="00D34959" w:rsidRPr="00D34959" w:rsidRDefault="00D34959" w:rsidP="00D3495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Woodruff motioned</w:t>
      </w:r>
      <w:r w:rsidRPr="00F3214A">
        <w:rPr>
          <w:b/>
          <w:sz w:val="22"/>
          <w:szCs w:val="22"/>
        </w:rPr>
        <w:t xml:space="preserve"> and </w:t>
      </w:r>
      <w:r>
        <w:rPr>
          <w:b/>
          <w:sz w:val="22"/>
          <w:szCs w:val="22"/>
        </w:rPr>
        <w:t>Pellett</w:t>
      </w:r>
      <w:r w:rsidRPr="00F3214A">
        <w:rPr>
          <w:b/>
          <w:sz w:val="22"/>
          <w:szCs w:val="22"/>
        </w:rPr>
        <w:t xml:space="preserve"> seconded to approve </w:t>
      </w:r>
      <w:r>
        <w:rPr>
          <w:b/>
          <w:sz w:val="22"/>
          <w:szCs w:val="22"/>
        </w:rPr>
        <w:t xml:space="preserve">the Site Plan for </w:t>
      </w:r>
      <w:r w:rsidRPr="00D34959">
        <w:rPr>
          <w:b/>
          <w:sz w:val="22"/>
          <w:szCs w:val="22"/>
        </w:rPr>
        <w:t>Scott Benson Real Estate</w:t>
      </w:r>
      <w:r>
        <w:rPr>
          <w:b/>
          <w:sz w:val="22"/>
          <w:szCs w:val="22"/>
        </w:rPr>
        <w:t xml:space="preserve"> </w:t>
      </w:r>
      <w:r w:rsidRPr="00D34959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</w:t>
      </w:r>
      <w:r w:rsidRPr="00D34959">
        <w:rPr>
          <w:b/>
          <w:sz w:val="22"/>
          <w:szCs w:val="22"/>
        </w:rPr>
        <w:t xml:space="preserve">Benson Enterprises, for an accessory structure for storage </w:t>
      </w:r>
      <w:r>
        <w:rPr>
          <w:b/>
          <w:sz w:val="22"/>
          <w:szCs w:val="22"/>
        </w:rPr>
        <w:t xml:space="preserve">for his </w:t>
      </w:r>
      <w:r w:rsidRPr="00D34959">
        <w:rPr>
          <w:b/>
          <w:sz w:val="22"/>
          <w:szCs w:val="22"/>
        </w:rPr>
        <w:t>landscaping business</w:t>
      </w:r>
      <w:r>
        <w:rPr>
          <w:b/>
          <w:sz w:val="22"/>
          <w:szCs w:val="22"/>
        </w:rPr>
        <w:t>.</w:t>
      </w:r>
    </w:p>
    <w:p w14:paraId="792FFE8C" w14:textId="0A20D2F9" w:rsidR="00D34959" w:rsidRPr="00941568" w:rsidRDefault="00D34959" w:rsidP="00D34959">
      <w:pPr>
        <w:rPr>
          <w:b/>
          <w:sz w:val="22"/>
          <w:szCs w:val="22"/>
        </w:rPr>
      </w:pPr>
    </w:p>
    <w:p w14:paraId="1A5663B2" w14:textId="77777777" w:rsidR="00D34959" w:rsidRPr="00F3214A" w:rsidRDefault="00D34959" w:rsidP="00D34959">
      <w:pPr>
        <w:rPr>
          <w:b/>
          <w:spacing w:val="12"/>
          <w:sz w:val="22"/>
          <w:szCs w:val="22"/>
        </w:rPr>
      </w:pPr>
      <w:r w:rsidRPr="00F3214A">
        <w:rPr>
          <w:b/>
          <w:spacing w:val="12"/>
          <w:sz w:val="22"/>
          <w:szCs w:val="22"/>
        </w:rPr>
        <w:t>Whereas:</w:t>
      </w:r>
    </w:p>
    <w:p w14:paraId="7F3B61DA" w14:textId="69C8D40C" w:rsidR="00D34959" w:rsidRPr="00D34959" w:rsidRDefault="00D34959" w:rsidP="00D34959">
      <w:pPr>
        <w:pStyle w:val="ListParagraph"/>
        <w:numPr>
          <w:ilvl w:val="0"/>
          <w:numId w:val="22"/>
        </w:numPr>
        <w:rPr>
          <w:bCs/>
          <w:sz w:val="22"/>
          <w:szCs w:val="22"/>
        </w:rPr>
      </w:pPr>
      <w:r w:rsidRPr="00D34959">
        <w:rPr>
          <w:bCs/>
          <w:sz w:val="22"/>
          <w:szCs w:val="22"/>
        </w:rPr>
        <w:t>24 x 40 storage shed</w:t>
      </w:r>
      <w:r w:rsidR="00B3034B">
        <w:rPr>
          <w:bCs/>
          <w:sz w:val="22"/>
          <w:szCs w:val="22"/>
        </w:rPr>
        <w:t xml:space="preserve"> is approved</w:t>
      </w:r>
    </w:p>
    <w:p w14:paraId="5BD5367F" w14:textId="77777777" w:rsidR="00D34959" w:rsidRPr="00D34959" w:rsidRDefault="00D34959" w:rsidP="00D34959">
      <w:pPr>
        <w:ind w:left="360"/>
        <w:rPr>
          <w:bCs/>
          <w:sz w:val="22"/>
          <w:szCs w:val="22"/>
        </w:rPr>
      </w:pPr>
    </w:p>
    <w:p w14:paraId="2425DF42" w14:textId="77777777" w:rsidR="00D34959" w:rsidRPr="00F3214A" w:rsidRDefault="00D34959" w:rsidP="00D34959">
      <w:pPr>
        <w:ind w:left="-270" w:firstLine="270"/>
        <w:jc w:val="both"/>
        <w:rPr>
          <w:sz w:val="22"/>
          <w:szCs w:val="22"/>
        </w:rPr>
      </w:pPr>
      <w:r w:rsidRPr="00F3214A">
        <w:rPr>
          <w:b/>
          <w:sz w:val="22"/>
          <w:szCs w:val="22"/>
        </w:rPr>
        <w:t>Record of Vote</w:t>
      </w:r>
      <w:r w:rsidRPr="00F3214A">
        <w:rPr>
          <w:sz w:val="22"/>
          <w:szCs w:val="22"/>
        </w:rPr>
        <w:t>:  </w:t>
      </w:r>
    </w:p>
    <w:p w14:paraId="5BF2B294" w14:textId="77777777" w:rsidR="00D34959" w:rsidRPr="000D6094" w:rsidRDefault="00D34959" w:rsidP="00D34959">
      <w:pPr>
        <w:ind w:left="-270" w:right="-360" w:firstLine="270"/>
        <w:rPr>
          <w:sz w:val="22"/>
          <w:szCs w:val="22"/>
        </w:rPr>
      </w:pPr>
      <w:r w:rsidRPr="00F3214A">
        <w:rPr>
          <w:b/>
          <w:sz w:val="22"/>
          <w:szCs w:val="22"/>
        </w:rPr>
        <w:t xml:space="preserve">Fink   </w:t>
      </w:r>
      <w:r w:rsidRPr="00F3214A">
        <w:rPr>
          <w:bCs/>
          <w:sz w:val="22"/>
          <w:szCs w:val="22"/>
        </w:rPr>
        <w:t xml:space="preserve">Aye </w:t>
      </w:r>
      <w:r w:rsidRPr="00F3214A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Pellett   </w:t>
      </w:r>
      <w:r w:rsidRPr="000D6094">
        <w:rPr>
          <w:bCs/>
          <w:sz w:val="22"/>
          <w:szCs w:val="22"/>
        </w:rPr>
        <w:t>Aye</w:t>
      </w:r>
      <w:r>
        <w:rPr>
          <w:b/>
          <w:sz w:val="22"/>
          <w:szCs w:val="22"/>
        </w:rPr>
        <w:t xml:space="preserve">   </w:t>
      </w:r>
      <w:r w:rsidRPr="00F3214A">
        <w:rPr>
          <w:b/>
          <w:sz w:val="22"/>
          <w:szCs w:val="22"/>
        </w:rPr>
        <w:t>Compton</w:t>
      </w:r>
      <w:r w:rsidRPr="00F3214A">
        <w:rPr>
          <w:sz w:val="22"/>
          <w:szCs w:val="22"/>
        </w:rPr>
        <w:t xml:space="preserve">   Aye     </w:t>
      </w:r>
      <w:r w:rsidRPr="00F3214A">
        <w:rPr>
          <w:b/>
          <w:sz w:val="22"/>
          <w:szCs w:val="22"/>
        </w:rPr>
        <w:t xml:space="preserve">Rogers </w:t>
      </w:r>
      <w:r w:rsidRPr="00F3214A">
        <w:rPr>
          <w:sz w:val="22"/>
          <w:szCs w:val="22"/>
        </w:rPr>
        <w:t xml:space="preserve">  Aye    </w:t>
      </w:r>
      <w:r w:rsidRPr="00F3214A">
        <w:rPr>
          <w:b/>
          <w:sz w:val="22"/>
          <w:szCs w:val="22"/>
        </w:rPr>
        <w:t>Lester</w:t>
      </w:r>
      <w:r w:rsidRPr="00F3214A">
        <w:rPr>
          <w:sz w:val="22"/>
          <w:szCs w:val="22"/>
        </w:rPr>
        <w:t xml:space="preserve">   Aye    </w:t>
      </w:r>
      <w:r w:rsidRPr="00F3214A">
        <w:rPr>
          <w:b/>
          <w:bCs/>
          <w:sz w:val="22"/>
          <w:szCs w:val="22"/>
        </w:rPr>
        <w:t xml:space="preserve">Donohoe   </w:t>
      </w:r>
      <w:r w:rsidRPr="00F3214A">
        <w:rPr>
          <w:sz w:val="22"/>
          <w:szCs w:val="22"/>
        </w:rPr>
        <w:t xml:space="preserve">Aye </w:t>
      </w:r>
      <w:r w:rsidRPr="00F3214A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Woodruff   </w:t>
      </w:r>
      <w:r>
        <w:rPr>
          <w:sz w:val="22"/>
          <w:szCs w:val="22"/>
        </w:rPr>
        <w:t>Aye</w:t>
      </w:r>
    </w:p>
    <w:p w14:paraId="08B9BC2C" w14:textId="77777777" w:rsidR="00D34959" w:rsidRDefault="00D34959" w:rsidP="00D34959">
      <w:pPr>
        <w:ind w:left="-270" w:firstLine="270"/>
        <w:rPr>
          <w:b/>
          <w:sz w:val="22"/>
          <w:szCs w:val="22"/>
        </w:rPr>
      </w:pPr>
      <w:r w:rsidRPr="00F3214A">
        <w:rPr>
          <w:b/>
          <w:sz w:val="22"/>
          <w:szCs w:val="22"/>
        </w:rPr>
        <w:t>All Board members present voted Aye, Vote was carried unanimously.</w:t>
      </w:r>
    </w:p>
    <w:p w14:paraId="5874A6BF" w14:textId="77777777" w:rsidR="00D34959" w:rsidRDefault="00D34959" w:rsidP="00D34959">
      <w:pPr>
        <w:rPr>
          <w:bCs/>
          <w:sz w:val="22"/>
          <w:szCs w:val="22"/>
        </w:rPr>
      </w:pPr>
    </w:p>
    <w:p w14:paraId="716B7F7C" w14:textId="77777777" w:rsidR="00D34959" w:rsidRDefault="00D34959" w:rsidP="00D34959">
      <w:pPr>
        <w:rPr>
          <w:b/>
          <w:sz w:val="22"/>
          <w:szCs w:val="22"/>
        </w:rPr>
      </w:pPr>
    </w:p>
    <w:p w14:paraId="4F44D31A" w14:textId="77777777" w:rsidR="00D34959" w:rsidRDefault="00D34959" w:rsidP="00D34959">
      <w:pPr>
        <w:rPr>
          <w:b/>
          <w:sz w:val="22"/>
          <w:szCs w:val="22"/>
        </w:rPr>
      </w:pPr>
    </w:p>
    <w:p w14:paraId="678B625A" w14:textId="77777777" w:rsidR="00D34959" w:rsidRDefault="00D34959" w:rsidP="00D34959">
      <w:pPr>
        <w:rPr>
          <w:b/>
          <w:sz w:val="22"/>
          <w:szCs w:val="22"/>
        </w:rPr>
      </w:pPr>
    </w:p>
    <w:p w14:paraId="0C57F839" w14:textId="3FED0861" w:rsidR="00D34959" w:rsidRDefault="00D34959" w:rsidP="00D34959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Donahoe motioned</w:t>
      </w:r>
      <w:r w:rsidRPr="00F3214A">
        <w:rPr>
          <w:b/>
          <w:sz w:val="22"/>
          <w:szCs w:val="22"/>
        </w:rPr>
        <w:t xml:space="preserve"> and </w:t>
      </w:r>
      <w:r>
        <w:rPr>
          <w:b/>
          <w:sz w:val="22"/>
          <w:szCs w:val="22"/>
        </w:rPr>
        <w:t>Woodruff</w:t>
      </w:r>
      <w:r w:rsidRPr="00F3214A">
        <w:rPr>
          <w:b/>
          <w:sz w:val="22"/>
          <w:szCs w:val="22"/>
        </w:rPr>
        <w:t xml:space="preserve"> seconded to </w:t>
      </w:r>
      <w:r>
        <w:rPr>
          <w:b/>
          <w:sz w:val="22"/>
          <w:szCs w:val="22"/>
        </w:rPr>
        <w:t>forward the request onto the ZBA</w:t>
      </w:r>
      <w:r w:rsidR="00EF2D1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</w:p>
    <w:p w14:paraId="66706564" w14:textId="77777777" w:rsidR="00D34959" w:rsidRPr="00F3214A" w:rsidRDefault="00D34959" w:rsidP="00D34959">
      <w:pPr>
        <w:rPr>
          <w:bCs/>
          <w:sz w:val="22"/>
          <w:szCs w:val="22"/>
        </w:rPr>
      </w:pPr>
    </w:p>
    <w:p w14:paraId="25DA4A45" w14:textId="77777777" w:rsidR="00D34959" w:rsidRPr="00F3214A" w:rsidRDefault="00D34959" w:rsidP="00D34959">
      <w:pPr>
        <w:rPr>
          <w:b/>
          <w:spacing w:val="12"/>
          <w:sz w:val="22"/>
          <w:szCs w:val="22"/>
        </w:rPr>
      </w:pPr>
      <w:r w:rsidRPr="00F3214A">
        <w:rPr>
          <w:b/>
          <w:spacing w:val="12"/>
          <w:sz w:val="22"/>
          <w:szCs w:val="22"/>
        </w:rPr>
        <w:t>Whereas:</w:t>
      </w:r>
    </w:p>
    <w:p w14:paraId="327C7705" w14:textId="04A5EB8C" w:rsidR="00D34959" w:rsidRPr="00F3214A" w:rsidRDefault="00D34959" w:rsidP="00D34959">
      <w:pPr>
        <w:rPr>
          <w:bCs/>
          <w:sz w:val="22"/>
          <w:szCs w:val="22"/>
        </w:rPr>
      </w:pPr>
      <w:r w:rsidRPr="00F3214A">
        <w:rPr>
          <w:bCs/>
          <w:sz w:val="22"/>
          <w:szCs w:val="22"/>
        </w:rPr>
        <w:t xml:space="preserve">1. </w:t>
      </w:r>
      <w:r w:rsidRPr="00D34959">
        <w:rPr>
          <w:bCs/>
          <w:sz w:val="22"/>
          <w:szCs w:val="22"/>
        </w:rPr>
        <w:t>It conforms with the existing use</w:t>
      </w:r>
    </w:p>
    <w:p w14:paraId="42600F4F" w14:textId="47C9EB14" w:rsidR="00D34959" w:rsidRDefault="00D34959" w:rsidP="00D3495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2. minor expansion to a pre-existing variance</w:t>
      </w:r>
    </w:p>
    <w:p w14:paraId="284C461E" w14:textId="283CA5FA" w:rsidR="00D34959" w:rsidRDefault="00D34959" w:rsidP="00D34959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3. meets the setback requirements</w:t>
      </w:r>
    </w:p>
    <w:p w14:paraId="39B83F0A" w14:textId="77777777" w:rsidR="00D34959" w:rsidRPr="00F3214A" w:rsidRDefault="00D34959" w:rsidP="00D34959">
      <w:pPr>
        <w:rPr>
          <w:bCs/>
          <w:sz w:val="22"/>
          <w:szCs w:val="22"/>
        </w:rPr>
      </w:pPr>
    </w:p>
    <w:p w14:paraId="7A382628" w14:textId="77777777" w:rsidR="00D34959" w:rsidRPr="00F3214A" w:rsidRDefault="00D34959" w:rsidP="00D34959">
      <w:pPr>
        <w:ind w:left="-270" w:firstLine="270"/>
        <w:jc w:val="both"/>
        <w:rPr>
          <w:sz w:val="22"/>
          <w:szCs w:val="22"/>
        </w:rPr>
      </w:pPr>
      <w:r w:rsidRPr="00F3214A">
        <w:rPr>
          <w:b/>
          <w:sz w:val="22"/>
          <w:szCs w:val="22"/>
        </w:rPr>
        <w:t>Record of Vote</w:t>
      </w:r>
      <w:r w:rsidRPr="00F3214A">
        <w:rPr>
          <w:sz w:val="22"/>
          <w:szCs w:val="22"/>
        </w:rPr>
        <w:t>:  </w:t>
      </w:r>
    </w:p>
    <w:p w14:paraId="571CD247" w14:textId="77777777" w:rsidR="00D34959" w:rsidRPr="000D6094" w:rsidRDefault="00D34959" w:rsidP="00D34959">
      <w:pPr>
        <w:ind w:left="-270" w:right="-360" w:firstLine="270"/>
        <w:rPr>
          <w:sz w:val="22"/>
          <w:szCs w:val="22"/>
        </w:rPr>
      </w:pPr>
      <w:r w:rsidRPr="00F3214A">
        <w:rPr>
          <w:b/>
          <w:sz w:val="22"/>
          <w:szCs w:val="22"/>
        </w:rPr>
        <w:t xml:space="preserve">Fink   </w:t>
      </w:r>
      <w:r w:rsidRPr="00F3214A">
        <w:rPr>
          <w:bCs/>
          <w:sz w:val="22"/>
          <w:szCs w:val="22"/>
        </w:rPr>
        <w:t xml:space="preserve">Aye </w:t>
      </w:r>
      <w:r w:rsidRPr="00F3214A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Pellett   </w:t>
      </w:r>
      <w:r w:rsidRPr="000D6094">
        <w:rPr>
          <w:bCs/>
          <w:sz w:val="22"/>
          <w:szCs w:val="22"/>
        </w:rPr>
        <w:t>Aye</w:t>
      </w:r>
      <w:r>
        <w:rPr>
          <w:b/>
          <w:sz w:val="22"/>
          <w:szCs w:val="22"/>
        </w:rPr>
        <w:t xml:space="preserve">   </w:t>
      </w:r>
      <w:r w:rsidRPr="00F3214A">
        <w:rPr>
          <w:b/>
          <w:sz w:val="22"/>
          <w:szCs w:val="22"/>
        </w:rPr>
        <w:t>Compton</w:t>
      </w:r>
      <w:r w:rsidRPr="00F3214A">
        <w:rPr>
          <w:sz w:val="22"/>
          <w:szCs w:val="22"/>
        </w:rPr>
        <w:t xml:space="preserve">   Aye     </w:t>
      </w:r>
      <w:r w:rsidRPr="00F3214A">
        <w:rPr>
          <w:b/>
          <w:sz w:val="22"/>
          <w:szCs w:val="22"/>
        </w:rPr>
        <w:t xml:space="preserve">Rogers </w:t>
      </w:r>
      <w:r w:rsidRPr="00F3214A">
        <w:rPr>
          <w:sz w:val="22"/>
          <w:szCs w:val="22"/>
        </w:rPr>
        <w:t xml:space="preserve">  Aye    </w:t>
      </w:r>
      <w:r w:rsidRPr="00F3214A">
        <w:rPr>
          <w:b/>
          <w:sz w:val="22"/>
          <w:szCs w:val="22"/>
        </w:rPr>
        <w:t>Lester</w:t>
      </w:r>
      <w:r w:rsidRPr="00F3214A">
        <w:rPr>
          <w:sz w:val="22"/>
          <w:szCs w:val="22"/>
        </w:rPr>
        <w:t xml:space="preserve">   Aye    </w:t>
      </w:r>
      <w:r w:rsidRPr="00F3214A">
        <w:rPr>
          <w:b/>
          <w:bCs/>
          <w:sz w:val="22"/>
          <w:szCs w:val="22"/>
        </w:rPr>
        <w:t xml:space="preserve">Donohoe   </w:t>
      </w:r>
      <w:r w:rsidRPr="00F3214A">
        <w:rPr>
          <w:sz w:val="22"/>
          <w:szCs w:val="22"/>
        </w:rPr>
        <w:t xml:space="preserve">Aye </w:t>
      </w:r>
      <w:r w:rsidRPr="00F3214A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Woodruff   </w:t>
      </w:r>
      <w:r>
        <w:rPr>
          <w:sz w:val="22"/>
          <w:szCs w:val="22"/>
        </w:rPr>
        <w:t>Aye</w:t>
      </w:r>
    </w:p>
    <w:p w14:paraId="07BBD07A" w14:textId="77777777" w:rsidR="00D34959" w:rsidRDefault="00D34959" w:rsidP="00D34959">
      <w:pPr>
        <w:ind w:left="-270" w:firstLine="270"/>
        <w:rPr>
          <w:b/>
          <w:sz w:val="22"/>
          <w:szCs w:val="22"/>
        </w:rPr>
      </w:pPr>
      <w:r w:rsidRPr="00F3214A">
        <w:rPr>
          <w:b/>
          <w:sz w:val="22"/>
          <w:szCs w:val="22"/>
        </w:rPr>
        <w:t>All Board members present voted Aye, Vote was carried unanimously.</w:t>
      </w:r>
    </w:p>
    <w:p w14:paraId="4B399443" w14:textId="77777777" w:rsidR="00D34959" w:rsidRDefault="00D34959" w:rsidP="00D34959">
      <w:pPr>
        <w:rPr>
          <w:bCs/>
          <w:sz w:val="22"/>
          <w:szCs w:val="22"/>
        </w:rPr>
      </w:pPr>
    </w:p>
    <w:p w14:paraId="067DDE80" w14:textId="5312CFD0" w:rsidR="004A2C34" w:rsidRDefault="00EF2D13" w:rsidP="00AA31E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Benson then went on to add that it may be worth considering re-zoning this area as there is his business, Dertinger </w:t>
      </w:r>
      <w:r w:rsidR="00B3034B">
        <w:rPr>
          <w:bCs/>
          <w:sz w:val="22"/>
          <w:szCs w:val="22"/>
        </w:rPr>
        <w:t>D</w:t>
      </w:r>
      <w:r>
        <w:rPr>
          <w:bCs/>
          <w:sz w:val="22"/>
          <w:szCs w:val="22"/>
        </w:rPr>
        <w:t>evelopment (the old Bennett fur farm) w</w:t>
      </w:r>
      <w:r w:rsidR="00B3034B">
        <w:rPr>
          <w:bCs/>
          <w:sz w:val="22"/>
          <w:szCs w:val="22"/>
        </w:rPr>
        <w:t>hich</w:t>
      </w:r>
      <w:r>
        <w:rPr>
          <w:bCs/>
          <w:sz w:val="22"/>
          <w:szCs w:val="22"/>
        </w:rPr>
        <w:t xml:space="preserve"> houses multiple business, and now the solar array.  Woodruff stated that they may be looking at re-zoning certain area</w:t>
      </w:r>
      <w:r w:rsidR="004A2C34">
        <w:rPr>
          <w:bCs/>
          <w:sz w:val="22"/>
          <w:szCs w:val="22"/>
        </w:rPr>
        <w:t>s as part of the new comprehensive plan.</w:t>
      </w:r>
    </w:p>
    <w:p w14:paraId="5A4AC374" w14:textId="77777777" w:rsidR="004A2C34" w:rsidRDefault="004A2C34" w:rsidP="00AA31E8">
      <w:pPr>
        <w:rPr>
          <w:bCs/>
          <w:sz w:val="22"/>
          <w:szCs w:val="22"/>
        </w:rPr>
      </w:pPr>
    </w:p>
    <w:p w14:paraId="7156A8EE" w14:textId="77777777" w:rsidR="00BB3BFD" w:rsidRDefault="00BB3BFD" w:rsidP="00BB3BFD">
      <w:pPr>
        <w:rPr>
          <w:b/>
          <w:sz w:val="22"/>
          <w:szCs w:val="22"/>
        </w:rPr>
      </w:pPr>
    </w:p>
    <w:p w14:paraId="6015A9C3" w14:textId="552A7CC4" w:rsidR="001D7DCC" w:rsidRDefault="0033175B" w:rsidP="00321998">
      <w:pPr>
        <w:autoSpaceDE w:val="0"/>
        <w:autoSpaceDN w:val="0"/>
        <w:adjustRightInd w:val="0"/>
        <w:rPr>
          <w:bCs/>
          <w:sz w:val="22"/>
          <w:szCs w:val="22"/>
        </w:rPr>
      </w:pPr>
      <w:r w:rsidRPr="0033175B">
        <w:rPr>
          <w:b/>
          <w:sz w:val="24"/>
          <w:szCs w:val="24"/>
        </w:rPr>
        <w:t>I</w:t>
      </w:r>
      <w:r w:rsidR="004A2C34">
        <w:rPr>
          <w:b/>
          <w:sz w:val="24"/>
          <w:szCs w:val="24"/>
        </w:rPr>
        <w:t>I</w:t>
      </w:r>
      <w:r w:rsidR="00D44A18">
        <w:rPr>
          <w:b/>
          <w:sz w:val="24"/>
          <w:szCs w:val="24"/>
        </w:rPr>
        <w:t>I</w:t>
      </w:r>
      <w:r w:rsidRPr="0033175B">
        <w:rPr>
          <w:b/>
          <w:sz w:val="24"/>
          <w:szCs w:val="24"/>
        </w:rPr>
        <w:t>.</w:t>
      </w:r>
      <w:r w:rsidR="00A26492">
        <w:rPr>
          <w:b/>
          <w:sz w:val="24"/>
          <w:szCs w:val="24"/>
        </w:rPr>
        <w:t xml:space="preserve"> Discussion</w:t>
      </w:r>
      <w:r w:rsidR="00094EC0">
        <w:rPr>
          <w:bCs/>
          <w:sz w:val="22"/>
          <w:szCs w:val="22"/>
        </w:rPr>
        <w:t xml:space="preserve"> </w:t>
      </w:r>
      <w:r w:rsidR="001D7DCC">
        <w:rPr>
          <w:bCs/>
          <w:sz w:val="22"/>
          <w:szCs w:val="22"/>
        </w:rPr>
        <w:t>Solar</w:t>
      </w:r>
      <w:r w:rsidR="00B41F7A">
        <w:rPr>
          <w:bCs/>
          <w:sz w:val="22"/>
          <w:szCs w:val="22"/>
        </w:rPr>
        <w:t>.  The Board reviewed changes made to the proposed new code and discussed further points still under review.  Some of those points are setbacks,</w:t>
      </w:r>
      <w:r w:rsidR="00FD25A7">
        <w:rPr>
          <w:bCs/>
          <w:sz w:val="22"/>
          <w:szCs w:val="22"/>
        </w:rPr>
        <w:t xml:space="preserve"> area coverage, visual impact,</w:t>
      </w:r>
      <w:r w:rsidR="00B41F7A">
        <w:rPr>
          <w:bCs/>
          <w:sz w:val="22"/>
          <w:szCs w:val="22"/>
        </w:rPr>
        <w:t xml:space="preserve"> approvals by the utility</w:t>
      </w:r>
      <w:r w:rsidR="00855F01">
        <w:rPr>
          <w:bCs/>
          <w:sz w:val="22"/>
          <w:szCs w:val="22"/>
        </w:rPr>
        <w:t xml:space="preserve"> for hookup to a substation</w:t>
      </w:r>
      <w:r w:rsidR="00B41F7A">
        <w:rPr>
          <w:bCs/>
          <w:sz w:val="22"/>
          <w:szCs w:val="22"/>
        </w:rPr>
        <w:t xml:space="preserve">, use on site vs a solar farm, decommissioning and how its handled </w:t>
      </w:r>
      <w:r w:rsidR="009C0D6E">
        <w:rPr>
          <w:bCs/>
          <w:sz w:val="22"/>
          <w:szCs w:val="22"/>
        </w:rPr>
        <w:t>for</w:t>
      </w:r>
      <w:r w:rsidR="00B41F7A">
        <w:rPr>
          <w:bCs/>
          <w:sz w:val="22"/>
          <w:szCs w:val="22"/>
        </w:rPr>
        <w:t xml:space="preserve"> residential vs a large</w:t>
      </w:r>
      <w:r w:rsidR="00F93A97">
        <w:rPr>
          <w:bCs/>
          <w:sz w:val="22"/>
          <w:szCs w:val="22"/>
        </w:rPr>
        <w:t>-</w:t>
      </w:r>
      <w:r w:rsidR="00B41F7A">
        <w:rPr>
          <w:bCs/>
          <w:sz w:val="22"/>
          <w:szCs w:val="22"/>
        </w:rPr>
        <w:t>scale solar projec</w:t>
      </w:r>
      <w:r w:rsidR="009C0D6E">
        <w:rPr>
          <w:bCs/>
          <w:sz w:val="22"/>
          <w:szCs w:val="22"/>
        </w:rPr>
        <w:t>t.  A brief discussion</w:t>
      </w:r>
      <w:r w:rsidR="00FD25A7">
        <w:rPr>
          <w:bCs/>
          <w:sz w:val="22"/>
          <w:szCs w:val="22"/>
        </w:rPr>
        <w:t xml:space="preserve"> was held</w:t>
      </w:r>
      <w:r w:rsidR="009C0D6E">
        <w:rPr>
          <w:bCs/>
          <w:sz w:val="22"/>
          <w:szCs w:val="22"/>
        </w:rPr>
        <w:t xml:space="preserve"> on size and max number of megawatts </w:t>
      </w:r>
      <w:r w:rsidR="00855F01">
        <w:rPr>
          <w:bCs/>
          <w:sz w:val="22"/>
          <w:szCs w:val="22"/>
        </w:rPr>
        <w:t>(mw)</w:t>
      </w:r>
      <w:r w:rsidR="00FD25A7">
        <w:rPr>
          <w:bCs/>
          <w:sz w:val="22"/>
          <w:szCs w:val="22"/>
        </w:rPr>
        <w:t>.  The Board discussed a maximum ten (10) mw for the Town.</w:t>
      </w:r>
      <w:r w:rsidR="009C0D6E">
        <w:rPr>
          <w:bCs/>
          <w:sz w:val="22"/>
          <w:szCs w:val="22"/>
        </w:rPr>
        <w:t xml:space="preserve"> </w:t>
      </w:r>
      <w:r w:rsidR="00FD25A7">
        <w:rPr>
          <w:bCs/>
          <w:sz w:val="22"/>
          <w:szCs w:val="22"/>
        </w:rPr>
        <w:t xml:space="preserve">Lester stated that private homes requiring a building permit do not count in the max capacity.  The cap is for commercial arrays where the electricity is being sold.  </w:t>
      </w:r>
      <w:r w:rsidR="009C0D6E">
        <w:rPr>
          <w:bCs/>
          <w:sz w:val="22"/>
          <w:szCs w:val="22"/>
        </w:rPr>
        <w:t xml:space="preserve">The Town of Seneca </w:t>
      </w:r>
      <w:r w:rsidR="00855F01">
        <w:rPr>
          <w:bCs/>
          <w:sz w:val="22"/>
          <w:szCs w:val="22"/>
        </w:rPr>
        <w:t>does not include ag arrays</w:t>
      </w:r>
      <w:r w:rsidR="00FD25A7">
        <w:rPr>
          <w:bCs/>
          <w:sz w:val="22"/>
          <w:szCs w:val="22"/>
        </w:rPr>
        <w:t xml:space="preserve"> where the electric will be </w:t>
      </w:r>
      <w:r w:rsidR="00855F01">
        <w:rPr>
          <w:bCs/>
          <w:sz w:val="22"/>
          <w:szCs w:val="22"/>
        </w:rPr>
        <w:t>used on the farm</w:t>
      </w:r>
      <w:r w:rsidR="00FD25A7">
        <w:rPr>
          <w:bCs/>
          <w:sz w:val="22"/>
          <w:szCs w:val="22"/>
        </w:rPr>
        <w:t xml:space="preserve">. </w:t>
      </w:r>
      <w:r w:rsidR="00FE51A9">
        <w:rPr>
          <w:bCs/>
          <w:sz w:val="22"/>
          <w:szCs w:val="22"/>
        </w:rPr>
        <w:t>The Board has since learned that</w:t>
      </w:r>
      <w:r w:rsidR="00FD25A7">
        <w:rPr>
          <w:bCs/>
          <w:sz w:val="22"/>
          <w:szCs w:val="22"/>
        </w:rPr>
        <w:t xml:space="preserve"> Ag &amp; Markets need to be included when arrays are proposed on farm land. </w:t>
      </w:r>
      <w:r w:rsidR="009C0D6E">
        <w:rPr>
          <w:bCs/>
          <w:sz w:val="22"/>
          <w:szCs w:val="22"/>
        </w:rPr>
        <w:t xml:space="preserve"> </w:t>
      </w:r>
      <w:r w:rsidR="00FE51A9">
        <w:rPr>
          <w:bCs/>
          <w:sz w:val="22"/>
          <w:szCs w:val="22"/>
        </w:rPr>
        <w:t xml:space="preserve">They will be included in the list when the pack et and SEQR is sent out to the various agencies.  </w:t>
      </w:r>
      <w:r w:rsidR="00855F01">
        <w:rPr>
          <w:bCs/>
          <w:sz w:val="22"/>
          <w:szCs w:val="22"/>
        </w:rPr>
        <w:t xml:space="preserve">Discussion was held on NYS reviewing and handing out permits for any system </w:t>
      </w:r>
      <w:r w:rsidR="00FD25A7">
        <w:rPr>
          <w:bCs/>
          <w:sz w:val="22"/>
          <w:szCs w:val="22"/>
        </w:rPr>
        <w:t xml:space="preserve">proposed to be </w:t>
      </w:r>
      <w:r w:rsidR="00855F01">
        <w:rPr>
          <w:bCs/>
          <w:sz w:val="22"/>
          <w:szCs w:val="22"/>
        </w:rPr>
        <w:t>twenty-five (25) mw or more.</w:t>
      </w:r>
      <w:r w:rsidR="00FE51A9">
        <w:rPr>
          <w:bCs/>
          <w:sz w:val="22"/>
          <w:szCs w:val="22"/>
        </w:rPr>
        <w:t xml:space="preserve"> The Board also discussed the possibility of looking into the fees for both </w:t>
      </w:r>
      <w:proofErr w:type="gramStart"/>
      <w:r w:rsidR="00FE51A9">
        <w:rPr>
          <w:bCs/>
          <w:sz w:val="22"/>
          <w:szCs w:val="22"/>
        </w:rPr>
        <w:t>roof</w:t>
      </w:r>
      <w:proofErr w:type="gramEnd"/>
      <w:r w:rsidR="00FE51A9">
        <w:rPr>
          <w:bCs/>
          <w:sz w:val="22"/>
          <w:szCs w:val="22"/>
        </w:rPr>
        <w:t xml:space="preserve"> mounted residential panels.</w:t>
      </w:r>
    </w:p>
    <w:p w14:paraId="5E9538FD" w14:textId="1DB821E5" w:rsidR="001D7DCC" w:rsidRDefault="001D7DCC" w:rsidP="00321998">
      <w:pPr>
        <w:autoSpaceDE w:val="0"/>
        <w:autoSpaceDN w:val="0"/>
        <w:adjustRightInd w:val="0"/>
        <w:rPr>
          <w:bCs/>
          <w:sz w:val="22"/>
          <w:szCs w:val="22"/>
        </w:rPr>
      </w:pPr>
    </w:p>
    <w:bookmarkEnd w:id="1"/>
    <w:p w14:paraId="628EA135" w14:textId="1ACB37F4" w:rsidR="00D749DC" w:rsidRDefault="00D749DC" w:rsidP="00D749DC">
      <w:pPr>
        <w:ind w:left="-360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IV</w:t>
      </w:r>
      <w:r>
        <w:rPr>
          <w:sz w:val="22"/>
          <w:szCs w:val="22"/>
        </w:rPr>
        <w:t xml:space="preserve">.   </w:t>
      </w:r>
      <w:r>
        <w:rPr>
          <w:b/>
          <w:sz w:val="22"/>
          <w:szCs w:val="22"/>
        </w:rPr>
        <w:t>Minutes:</w:t>
      </w:r>
    </w:p>
    <w:p w14:paraId="14CB4A32" w14:textId="43C1CEAD" w:rsidR="00D749DC" w:rsidRDefault="00D749DC" w:rsidP="00D749DC">
      <w:pPr>
        <w:ind w:left="1530" w:hanging="360"/>
        <w:rPr>
          <w:b/>
          <w:sz w:val="22"/>
          <w:szCs w:val="22"/>
        </w:rPr>
      </w:pPr>
      <w:bookmarkStart w:id="4" w:name="_Hlk57980693"/>
      <w:r>
        <w:rPr>
          <w:b/>
          <w:sz w:val="22"/>
          <w:szCs w:val="22"/>
        </w:rPr>
        <w:t xml:space="preserve">Minutes of </w:t>
      </w:r>
      <w:r w:rsidR="00CD1C48">
        <w:rPr>
          <w:b/>
          <w:sz w:val="22"/>
          <w:szCs w:val="22"/>
        </w:rPr>
        <w:t>August 20</w:t>
      </w:r>
      <w:r>
        <w:rPr>
          <w:b/>
          <w:sz w:val="22"/>
          <w:szCs w:val="22"/>
        </w:rPr>
        <w:t>, 2020</w:t>
      </w:r>
    </w:p>
    <w:p w14:paraId="55EA0EC5" w14:textId="77777777" w:rsidR="00D749DC" w:rsidRDefault="00D749DC" w:rsidP="00D749DC">
      <w:pPr>
        <w:ind w:left="1530" w:hanging="360"/>
        <w:rPr>
          <w:b/>
          <w:sz w:val="22"/>
          <w:szCs w:val="22"/>
        </w:rPr>
      </w:pPr>
    </w:p>
    <w:p w14:paraId="0F4574A9" w14:textId="7A1DB083" w:rsidR="00D749DC" w:rsidRDefault="00CD1C48" w:rsidP="00D749DC">
      <w:pPr>
        <w:tabs>
          <w:tab w:val="left" w:pos="2250"/>
          <w:tab w:val="left" w:pos="2610"/>
        </w:tabs>
        <w:ind w:left="1530" w:right="-5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Woodruff </w:t>
      </w:r>
      <w:r w:rsidR="00D749DC">
        <w:rPr>
          <w:b/>
          <w:sz w:val="22"/>
          <w:szCs w:val="22"/>
        </w:rPr>
        <w:t>motion</w:t>
      </w:r>
      <w:r>
        <w:rPr>
          <w:b/>
          <w:sz w:val="22"/>
          <w:szCs w:val="22"/>
        </w:rPr>
        <w:t>ed</w:t>
      </w:r>
      <w:r w:rsidR="00D749DC">
        <w:rPr>
          <w:b/>
          <w:sz w:val="22"/>
          <w:szCs w:val="22"/>
        </w:rPr>
        <w:t xml:space="preserve"> and </w:t>
      </w:r>
      <w:r>
        <w:rPr>
          <w:b/>
          <w:sz w:val="22"/>
          <w:szCs w:val="22"/>
        </w:rPr>
        <w:t>Rogers</w:t>
      </w:r>
      <w:r w:rsidR="00D749DC">
        <w:rPr>
          <w:b/>
          <w:sz w:val="22"/>
          <w:szCs w:val="22"/>
        </w:rPr>
        <w:t xml:space="preserve"> seconded to approve the minutes </w:t>
      </w:r>
      <w:r>
        <w:rPr>
          <w:b/>
          <w:sz w:val="22"/>
          <w:szCs w:val="22"/>
        </w:rPr>
        <w:t>8</w:t>
      </w:r>
      <w:r w:rsidR="00D749DC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20</w:t>
      </w:r>
      <w:r w:rsidR="00D749DC">
        <w:rPr>
          <w:b/>
          <w:sz w:val="22"/>
          <w:szCs w:val="22"/>
        </w:rPr>
        <w:t>/2020</w:t>
      </w:r>
    </w:p>
    <w:p w14:paraId="769929BE" w14:textId="3D844935" w:rsidR="00D749DC" w:rsidRDefault="00D749DC" w:rsidP="00D749DC">
      <w:pPr>
        <w:tabs>
          <w:tab w:val="left" w:pos="1800"/>
        </w:tabs>
        <w:ind w:left="9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All board members present at the </w:t>
      </w:r>
      <w:r w:rsidR="00CD1C48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/</w:t>
      </w:r>
      <w:r w:rsidR="00CD1C48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/2020 meeting voted aye; </w:t>
      </w:r>
      <w:r>
        <w:rPr>
          <w:b/>
          <w:bCs/>
          <w:sz w:val="22"/>
          <w:szCs w:val="22"/>
        </w:rPr>
        <w:t>Vote was carried</w:t>
      </w:r>
      <w:r w:rsidR="00CD1C48">
        <w:rPr>
          <w:b/>
          <w:bCs/>
          <w:sz w:val="22"/>
          <w:szCs w:val="22"/>
        </w:rPr>
        <w:t xml:space="preserve"> unanimously</w:t>
      </w:r>
      <w:r>
        <w:rPr>
          <w:b/>
          <w:bCs/>
          <w:sz w:val="22"/>
          <w:szCs w:val="22"/>
        </w:rPr>
        <w:t>.</w:t>
      </w:r>
    </w:p>
    <w:bookmarkEnd w:id="4"/>
    <w:p w14:paraId="015A5F4A" w14:textId="77777777" w:rsidR="00FE51A9" w:rsidRDefault="00FE51A9" w:rsidP="004A3A17">
      <w:pPr>
        <w:tabs>
          <w:tab w:val="left" w:pos="1800"/>
        </w:tabs>
        <w:rPr>
          <w:b/>
          <w:sz w:val="22"/>
          <w:szCs w:val="22"/>
        </w:rPr>
      </w:pPr>
    </w:p>
    <w:p w14:paraId="78091183" w14:textId="142EC689" w:rsidR="00CD1C48" w:rsidRDefault="00CD1C48" w:rsidP="00CD1C48">
      <w:pPr>
        <w:ind w:left="153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Minutes of September 17, 2020</w:t>
      </w:r>
    </w:p>
    <w:p w14:paraId="0EF1CEB8" w14:textId="77777777" w:rsidR="00CD1C48" w:rsidRDefault="00CD1C48" w:rsidP="00CD1C48">
      <w:pPr>
        <w:ind w:left="1530" w:hanging="360"/>
        <w:rPr>
          <w:b/>
          <w:sz w:val="22"/>
          <w:szCs w:val="22"/>
        </w:rPr>
      </w:pPr>
    </w:p>
    <w:p w14:paraId="6D9433B2" w14:textId="78DB1F68" w:rsidR="00CD1C48" w:rsidRDefault="00CD1C48" w:rsidP="00CD1C48">
      <w:pPr>
        <w:tabs>
          <w:tab w:val="left" w:pos="2250"/>
          <w:tab w:val="left" w:pos="2610"/>
        </w:tabs>
        <w:ind w:left="1530" w:right="-540" w:hanging="1440"/>
        <w:rPr>
          <w:b/>
          <w:sz w:val="22"/>
          <w:szCs w:val="22"/>
        </w:rPr>
      </w:pPr>
      <w:r>
        <w:rPr>
          <w:b/>
          <w:sz w:val="22"/>
          <w:szCs w:val="22"/>
        </w:rPr>
        <w:t>Woodruff motioned and Lester seconded to approve the minutes 9/17/2020</w:t>
      </w:r>
    </w:p>
    <w:p w14:paraId="64FE6BFD" w14:textId="0F81A753" w:rsidR="003310B5" w:rsidRDefault="00CD1C48" w:rsidP="00CD1C48">
      <w:pPr>
        <w:tabs>
          <w:tab w:val="left" w:pos="1800"/>
        </w:tabs>
        <w:ind w:left="9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All board members present at the 9/17/2020 meeting voted aye; </w:t>
      </w:r>
      <w:r w:rsidR="003310B5">
        <w:rPr>
          <w:b/>
          <w:sz w:val="22"/>
          <w:szCs w:val="22"/>
        </w:rPr>
        <w:t>Pellett abstained as she was not present.</w:t>
      </w:r>
    </w:p>
    <w:p w14:paraId="69901F1C" w14:textId="5D06B298" w:rsidR="00CD1C48" w:rsidRDefault="00CD1C48" w:rsidP="00CD1C48">
      <w:pPr>
        <w:tabs>
          <w:tab w:val="left" w:pos="1800"/>
        </w:tabs>
        <w:ind w:left="9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Vote was carried.</w:t>
      </w:r>
    </w:p>
    <w:p w14:paraId="21996DB4" w14:textId="77777777" w:rsidR="00FE51A9" w:rsidRDefault="00FE51A9" w:rsidP="004A3A17">
      <w:pPr>
        <w:tabs>
          <w:tab w:val="left" w:pos="1800"/>
        </w:tabs>
        <w:rPr>
          <w:b/>
          <w:sz w:val="22"/>
          <w:szCs w:val="22"/>
        </w:rPr>
      </w:pPr>
    </w:p>
    <w:p w14:paraId="5943BB65" w14:textId="5906614B" w:rsidR="00FE51A9" w:rsidRDefault="00FE51A9" w:rsidP="004A3A17">
      <w:pPr>
        <w:tabs>
          <w:tab w:val="left" w:pos="1800"/>
        </w:tabs>
        <w:rPr>
          <w:b/>
          <w:sz w:val="22"/>
          <w:szCs w:val="22"/>
        </w:rPr>
      </w:pPr>
    </w:p>
    <w:p w14:paraId="66D6D2D6" w14:textId="77777777" w:rsidR="00FE51A9" w:rsidRDefault="00FE51A9" w:rsidP="004A3A17">
      <w:pPr>
        <w:tabs>
          <w:tab w:val="left" w:pos="1800"/>
        </w:tabs>
        <w:rPr>
          <w:b/>
          <w:sz w:val="22"/>
          <w:szCs w:val="22"/>
        </w:rPr>
      </w:pPr>
    </w:p>
    <w:p w14:paraId="5FF3FC7A" w14:textId="58198A2D" w:rsidR="00741CC0" w:rsidRPr="00547E21" w:rsidRDefault="009532C7" w:rsidP="004A3A17">
      <w:pPr>
        <w:tabs>
          <w:tab w:val="left" w:pos="1800"/>
        </w:tabs>
        <w:rPr>
          <w:b/>
          <w:sz w:val="22"/>
          <w:szCs w:val="22"/>
        </w:rPr>
      </w:pPr>
      <w:r w:rsidRPr="00547E21">
        <w:rPr>
          <w:b/>
          <w:sz w:val="22"/>
          <w:szCs w:val="22"/>
        </w:rPr>
        <w:t>V</w:t>
      </w:r>
      <w:r w:rsidR="00741CC0" w:rsidRPr="00547E21">
        <w:rPr>
          <w:b/>
          <w:sz w:val="22"/>
          <w:szCs w:val="22"/>
        </w:rPr>
        <w:t xml:space="preserve">.  </w:t>
      </w:r>
      <w:r w:rsidR="00EC6FD1" w:rsidRPr="00547E21">
        <w:rPr>
          <w:b/>
          <w:sz w:val="22"/>
          <w:szCs w:val="22"/>
        </w:rPr>
        <w:t xml:space="preserve"> </w:t>
      </w:r>
      <w:r w:rsidR="00741CC0" w:rsidRPr="00547E21">
        <w:rPr>
          <w:b/>
          <w:sz w:val="22"/>
          <w:szCs w:val="22"/>
        </w:rPr>
        <w:t xml:space="preserve"> Meeting Adjourned</w:t>
      </w:r>
      <w:r w:rsidR="00124E84" w:rsidRPr="00547E21">
        <w:rPr>
          <w:b/>
          <w:sz w:val="22"/>
          <w:szCs w:val="22"/>
        </w:rPr>
        <w:t>:</w:t>
      </w:r>
    </w:p>
    <w:p w14:paraId="2E29B61A" w14:textId="40715541" w:rsidR="00741CC0" w:rsidRPr="00101BDD" w:rsidRDefault="003310B5" w:rsidP="004A3A17">
      <w:pPr>
        <w:rPr>
          <w:b/>
          <w:sz w:val="22"/>
          <w:szCs w:val="22"/>
        </w:rPr>
      </w:pPr>
      <w:r>
        <w:rPr>
          <w:b/>
          <w:sz w:val="22"/>
          <w:szCs w:val="22"/>
        </w:rPr>
        <w:t>Donahoe</w:t>
      </w:r>
      <w:r w:rsidR="00094EC0">
        <w:rPr>
          <w:b/>
          <w:sz w:val="22"/>
          <w:szCs w:val="22"/>
        </w:rPr>
        <w:t xml:space="preserve"> </w:t>
      </w:r>
      <w:r w:rsidR="00654E67">
        <w:rPr>
          <w:b/>
          <w:sz w:val="22"/>
          <w:szCs w:val="22"/>
        </w:rPr>
        <w:t>made</w:t>
      </w:r>
      <w:r w:rsidR="00741CC0" w:rsidRPr="00101BDD">
        <w:rPr>
          <w:b/>
          <w:sz w:val="22"/>
          <w:szCs w:val="22"/>
        </w:rPr>
        <w:t xml:space="preserve"> a motion and </w:t>
      </w:r>
      <w:r w:rsidR="00563622">
        <w:rPr>
          <w:b/>
          <w:sz w:val="22"/>
          <w:szCs w:val="22"/>
        </w:rPr>
        <w:t xml:space="preserve">Lester </w:t>
      </w:r>
      <w:r w:rsidR="00741CC0" w:rsidRPr="00101BDD">
        <w:rPr>
          <w:b/>
          <w:sz w:val="22"/>
          <w:szCs w:val="22"/>
        </w:rPr>
        <w:t>seconded the motion to close the meeting</w:t>
      </w:r>
      <w:r w:rsidR="00563622">
        <w:rPr>
          <w:b/>
          <w:sz w:val="22"/>
          <w:szCs w:val="22"/>
        </w:rPr>
        <w:t>.</w:t>
      </w:r>
    </w:p>
    <w:p w14:paraId="113BDEDC" w14:textId="1FF21E12" w:rsidR="00741CC0" w:rsidRDefault="00741CC0" w:rsidP="004A3A17">
      <w:pPr>
        <w:rPr>
          <w:b/>
          <w:bCs/>
          <w:sz w:val="22"/>
          <w:szCs w:val="22"/>
        </w:rPr>
      </w:pPr>
      <w:r w:rsidRPr="00101BDD">
        <w:rPr>
          <w:b/>
          <w:sz w:val="22"/>
          <w:szCs w:val="22"/>
        </w:rPr>
        <w:t xml:space="preserve">All Board members present voted </w:t>
      </w:r>
      <w:r w:rsidR="0000043C" w:rsidRPr="00101BDD">
        <w:rPr>
          <w:b/>
          <w:sz w:val="22"/>
          <w:szCs w:val="22"/>
        </w:rPr>
        <w:t>Aye</w:t>
      </w:r>
      <w:r w:rsidRPr="00101BDD">
        <w:rPr>
          <w:b/>
          <w:sz w:val="22"/>
          <w:szCs w:val="22"/>
        </w:rPr>
        <w:t xml:space="preserve">, </w:t>
      </w:r>
      <w:r w:rsidRPr="00101BDD">
        <w:rPr>
          <w:b/>
          <w:bCs/>
          <w:sz w:val="22"/>
          <w:szCs w:val="22"/>
        </w:rPr>
        <w:t>Vote was carried unanimously.</w:t>
      </w:r>
      <w:bookmarkEnd w:id="2"/>
    </w:p>
    <w:p w14:paraId="51475D74" w14:textId="77777777" w:rsidR="00B426E1" w:rsidRPr="00101BDD" w:rsidRDefault="00B426E1" w:rsidP="004A3A17">
      <w:pPr>
        <w:rPr>
          <w:sz w:val="22"/>
          <w:szCs w:val="22"/>
        </w:rPr>
      </w:pPr>
    </w:p>
    <w:p w14:paraId="2BCC50F5" w14:textId="77777777" w:rsidR="003310B5" w:rsidRDefault="003310B5" w:rsidP="00DA0AB8">
      <w:pPr>
        <w:suppressAutoHyphens/>
        <w:rPr>
          <w:sz w:val="22"/>
          <w:szCs w:val="22"/>
          <w:lang w:eastAsia="ar-SA"/>
        </w:rPr>
      </w:pPr>
    </w:p>
    <w:p w14:paraId="52FE631C" w14:textId="7BFCC988" w:rsidR="00D411B6" w:rsidRDefault="00D411B6" w:rsidP="00DA0AB8">
      <w:pPr>
        <w:suppressAutoHyphens/>
        <w:rPr>
          <w:sz w:val="22"/>
          <w:szCs w:val="22"/>
          <w:lang w:eastAsia="ar-SA"/>
        </w:rPr>
      </w:pPr>
      <w:r w:rsidRPr="00EF5F3E">
        <w:rPr>
          <w:sz w:val="22"/>
          <w:szCs w:val="22"/>
          <w:lang w:eastAsia="ar-SA"/>
        </w:rPr>
        <w:t>Respectfully submitted,</w:t>
      </w:r>
    </w:p>
    <w:p w14:paraId="09B57B44" w14:textId="77777777" w:rsidR="00720570" w:rsidRDefault="00720570" w:rsidP="00DA0AB8">
      <w:pPr>
        <w:suppressAutoHyphens/>
        <w:rPr>
          <w:sz w:val="22"/>
          <w:szCs w:val="22"/>
          <w:lang w:eastAsia="ar-SA"/>
        </w:rPr>
      </w:pPr>
    </w:p>
    <w:p w14:paraId="4B84028C" w14:textId="2A93BAF2" w:rsidR="00CF4B05" w:rsidRPr="00EF5F3E" w:rsidRDefault="00CF4B05" w:rsidP="00CF4B05">
      <w:pPr>
        <w:suppressAutoHyphens/>
        <w:rPr>
          <w:sz w:val="22"/>
          <w:szCs w:val="22"/>
          <w:lang w:eastAsia="ar-SA"/>
        </w:rPr>
      </w:pPr>
      <w:r w:rsidRPr="00EF5F3E">
        <w:rPr>
          <w:sz w:val="22"/>
          <w:szCs w:val="22"/>
          <w:lang w:eastAsia="ar-SA"/>
        </w:rPr>
        <w:t>Kim</w:t>
      </w:r>
      <w:r w:rsidR="00720570">
        <w:rPr>
          <w:sz w:val="22"/>
          <w:szCs w:val="22"/>
          <w:lang w:eastAsia="ar-SA"/>
        </w:rPr>
        <w:t>b</w:t>
      </w:r>
      <w:r w:rsidRPr="00EF5F3E">
        <w:rPr>
          <w:sz w:val="22"/>
          <w:szCs w:val="22"/>
          <w:lang w:eastAsia="ar-SA"/>
        </w:rPr>
        <w:t>erly Rayburn</w:t>
      </w:r>
    </w:p>
    <w:p w14:paraId="1BFD13B4" w14:textId="1C9A0B0A" w:rsidR="00AB5C3F" w:rsidRDefault="00CF4B05" w:rsidP="00DA0AB8">
      <w:pPr>
        <w:suppressAutoHyphens/>
        <w:rPr>
          <w:sz w:val="22"/>
          <w:szCs w:val="22"/>
          <w:lang w:eastAsia="ar-SA"/>
        </w:rPr>
      </w:pPr>
      <w:r w:rsidRPr="00EF5F3E">
        <w:rPr>
          <w:sz w:val="22"/>
          <w:szCs w:val="22"/>
          <w:lang w:eastAsia="ar-SA"/>
        </w:rPr>
        <w:t>Planning &amp; Zoning Board Secretary</w:t>
      </w:r>
    </w:p>
    <w:sectPr w:rsidR="00AB5C3F" w:rsidSect="005670E1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6B172" w14:textId="77777777" w:rsidR="001552FA" w:rsidRDefault="001552FA" w:rsidP="001552FA">
      <w:r>
        <w:separator/>
      </w:r>
    </w:p>
  </w:endnote>
  <w:endnote w:type="continuationSeparator" w:id="0">
    <w:p w14:paraId="6D11F74D" w14:textId="77777777" w:rsidR="001552FA" w:rsidRDefault="001552FA" w:rsidP="0015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66DB8" w14:textId="77777777" w:rsidR="001552FA" w:rsidRDefault="001552FA" w:rsidP="001552FA">
      <w:r>
        <w:separator/>
      </w:r>
    </w:p>
  </w:footnote>
  <w:footnote w:type="continuationSeparator" w:id="0">
    <w:p w14:paraId="62D63462" w14:textId="77777777" w:rsidR="001552FA" w:rsidRDefault="001552FA" w:rsidP="0015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05B27"/>
    <w:multiLevelType w:val="hybridMultilevel"/>
    <w:tmpl w:val="536C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6DDC"/>
    <w:multiLevelType w:val="hybridMultilevel"/>
    <w:tmpl w:val="C582B4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56E1"/>
    <w:multiLevelType w:val="hybridMultilevel"/>
    <w:tmpl w:val="7B1C64B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4BC2E7F"/>
    <w:multiLevelType w:val="hybridMultilevel"/>
    <w:tmpl w:val="91828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80B1D"/>
    <w:multiLevelType w:val="hybridMultilevel"/>
    <w:tmpl w:val="088E77E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1236850"/>
    <w:multiLevelType w:val="hybridMultilevel"/>
    <w:tmpl w:val="2A7C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15571"/>
    <w:multiLevelType w:val="hybridMultilevel"/>
    <w:tmpl w:val="409A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D165E"/>
    <w:multiLevelType w:val="hybridMultilevel"/>
    <w:tmpl w:val="2F2C142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7631898"/>
    <w:multiLevelType w:val="hybridMultilevel"/>
    <w:tmpl w:val="495C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80700"/>
    <w:multiLevelType w:val="hybridMultilevel"/>
    <w:tmpl w:val="56D00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26AE3"/>
    <w:multiLevelType w:val="hybridMultilevel"/>
    <w:tmpl w:val="32264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75C33"/>
    <w:multiLevelType w:val="hybridMultilevel"/>
    <w:tmpl w:val="A5288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D0075F"/>
    <w:multiLevelType w:val="hybridMultilevel"/>
    <w:tmpl w:val="181C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C356A"/>
    <w:multiLevelType w:val="hybridMultilevel"/>
    <w:tmpl w:val="AE4C4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9E0ABB"/>
    <w:multiLevelType w:val="hybridMultilevel"/>
    <w:tmpl w:val="ACC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D1644"/>
    <w:multiLevelType w:val="hybridMultilevel"/>
    <w:tmpl w:val="7E506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140DD"/>
    <w:multiLevelType w:val="hybridMultilevel"/>
    <w:tmpl w:val="4A86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032B3"/>
    <w:multiLevelType w:val="hybridMultilevel"/>
    <w:tmpl w:val="641AB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589D"/>
    <w:multiLevelType w:val="hybridMultilevel"/>
    <w:tmpl w:val="922E62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D81CE3"/>
    <w:multiLevelType w:val="hybridMultilevel"/>
    <w:tmpl w:val="45EA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96D61"/>
    <w:multiLevelType w:val="hybridMultilevel"/>
    <w:tmpl w:val="BC74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A045D2"/>
    <w:multiLevelType w:val="hybridMultilevel"/>
    <w:tmpl w:val="BE08BBC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7FB923A5"/>
    <w:multiLevelType w:val="hybridMultilevel"/>
    <w:tmpl w:val="D6368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9"/>
  </w:num>
  <w:num w:numId="5">
    <w:abstractNumId w:val="8"/>
  </w:num>
  <w:num w:numId="6">
    <w:abstractNumId w:val="14"/>
  </w:num>
  <w:num w:numId="7">
    <w:abstractNumId w:val="2"/>
  </w:num>
  <w:num w:numId="8">
    <w:abstractNumId w:val="16"/>
  </w:num>
  <w:num w:numId="9">
    <w:abstractNumId w:val="19"/>
  </w:num>
  <w:num w:numId="10">
    <w:abstractNumId w:val="18"/>
  </w:num>
  <w:num w:numId="11">
    <w:abstractNumId w:val="3"/>
  </w:num>
  <w:num w:numId="12">
    <w:abstractNumId w:val="21"/>
  </w:num>
  <w:num w:numId="13">
    <w:abstractNumId w:val="13"/>
  </w:num>
  <w:num w:numId="14">
    <w:abstractNumId w:val="11"/>
  </w:num>
  <w:num w:numId="15">
    <w:abstractNumId w:val="0"/>
  </w:num>
  <w:num w:numId="16">
    <w:abstractNumId w:val="17"/>
  </w:num>
  <w:num w:numId="17">
    <w:abstractNumId w:val="7"/>
  </w:num>
  <w:num w:numId="18">
    <w:abstractNumId w:val="6"/>
  </w:num>
  <w:num w:numId="19">
    <w:abstractNumId w:val="15"/>
  </w:num>
  <w:num w:numId="20">
    <w:abstractNumId w:val="1"/>
  </w:num>
  <w:num w:numId="21">
    <w:abstractNumId w:val="5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F2E2F1F-10BF-4924-A570-5F552FF35226}"/>
    <w:docVar w:name="dgnword-eventsink" w:val="471225128"/>
  </w:docVars>
  <w:rsids>
    <w:rsidRoot w:val="00D77ADB"/>
    <w:rsid w:val="0000043C"/>
    <w:rsid w:val="00005E52"/>
    <w:rsid w:val="00006978"/>
    <w:rsid w:val="00007147"/>
    <w:rsid w:val="00007468"/>
    <w:rsid w:val="00007A31"/>
    <w:rsid w:val="00011EF7"/>
    <w:rsid w:val="00012B4C"/>
    <w:rsid w:val="00017719"/>
    <w:rsid w:val="0003085D"/>
    <w:rsid w:val="00030ED4"/>
    <w:rsid w:val="00032DA4"/>
    <w:rsid w:val="0003579A"/>
    <w:rsid w:val="00037028"/>
    <w:rsid w:val="00041ED0"/>
    <w:rsid w:val="00043DCF"/>
    <w:rsid w:val="00046E7B"/>
    <w:rsid w:val="00051582"/>
    <w:rsid w:val="00054853"/>
    <w:rsid w:val="00054898"/>
    <w:rsid w:val="000554D6"/>
    <w:rsid w:val="00061366"/>
    <w:rsid w:val="00063675"/>
    <w:rsid w:val="00067BC0"/>
    <w:rsid w:val="00071563"/>
    <w:rsid w:val="00071C58"/>
    <w:rsid w:val="000722DB"/>
    <w:rsid w:val="00072B30"/>
    <w:rsid w:val="00074930"/>
    <w:rsid w:val="0007759E"/>
    <w:rsid w:val="00082159"/>
    <w:rsid w:val="000840BC"/>
    <w:rsid w:val="00085416"/>
    <w:rsid w:val="00085AEC"/>
    <w:rsid w:val="00086DE2"/>
    <w:rsid w:val="000900AC"/>
    <w:rsid w:val="00091152"/>
    <w:rsid w:val="00094EC0"/>
    <w:rsid w:val="000975E5"/>
    <w:rsid w:val="000A14F6"/>
    <w:rsid w:val="000A4BF9"/>
    <w:rsid w:val="000A4CBB"/>
    <w:rsid w:val="000A4E5E"/>
    <w:rsid w:val="000A54BC"/>
    <w:rsid w:val="000A6869"/>
    <w:rsid w:val="000A6BBE"/>
    <w:rsid w:val="000B1426"/>
    <w:rsid w:val="000B35AC"/>
    <w:rsid w:val="000B3BBE"/>
    <w:rsid w:val="000B6212"/>
    <w:rsid w:val="000B720C"/>
    <w:rsid w:val="000B7D53"/>
    <w:rsid w:val="000B7D85"/>
    <w:rsid w:val="000C07F7"/>
    <w:rsid w:val="000C0A5C"/>
    <w:rsid w:val="000C2F2B"/>
    <w:rsid w:val="000C40A3"/>
    <w:rsid w:val="000C5633"/>
    <w:rsid w:val="000C5C6C"/>
    <w:rsid w:val="000C5E81"/>
    <w:rsid w:val="000D01AA"/>
    <w:rsid w:val="000D4B67"/>
    <w:rsid w:val="000D4C77"/>
    <w:rsid w:val="000D5243"/>
    <w:rsid w:val="000D6094"/>
    <w:rsid w:val="000E3CBB"/>
    <w:rsid w:val="000E57E4"/>
    <w:rsid w:val="000E5FF1"/>
    <w:rsid w:val="000E6886"/>
    <w:rsid w:val="000F6A08"/>
    <w:rsid w:val="0010083F"/>
    <w:rsid w:val="00101BDD"/>
    <w:rsid w:val="00102184"/>
    <w:rsid w:val="00102438"/>
    <w:rsid w:val="00105620"/>
    <w:rsid w:val="0010586C"/>
    <w:rsid w:val="0010655A"/>
    <w:rsid w:val="00107DC9"/>
    <w:rsid w:val="0011626E"/>
    <w:rsid w:val="00124E84"/>
    <w:rsid w:val="00125742"/>
    <w:rsid w:val="00125883"/>
    <w:rsid w:val="0012625F"/>
    <w:rsid w:val="001265C4"/>
    <w:rsid w:val="0013363C"/>
    <w:rsid w:val="00133E92"/>
    <w:rsid w:val="00134DF1"/>
    <w:rsid w:val="00135C99"/>
    <w:rsid w:val="00135E2C"/>
    <w:rsid w:val="00137DD7"/>
    <w:rsid w:val="00137EE0"/>
    <w:rsid w:val="00140F5C"/>
    <w:rsid w:val="00142121"/>
    <w:rsid w:val="00143AEE"/>
    <w:rsid w:val="00144B21"/>
    <w:rsid w:val="00146697"/>
    <w:rsid w:val="00150F6E"/>
    <w:rsid w:val="001528EF"/>
    <w:rsid w:val="001552FA"/>
    <w:rsid w:val="001602C4"/>
    <w:rsid w:val="001637C1"/>
    <w:rsid w:val="001647DD"/>
    <w:rsid w:val="00165BDB"/>
    <w:rsid w:val="001749C1"/>
    <w:rsid w:val="00177B77"/>
    <w:rsid w:val="001807D4"/>
    <w:rsid w:val="00181701"/>
    <w:rsid w:val="00182E95"/>
    <w:rsid w:val="001851C7"/>
    <w:rsid w:val="00185408"/>
    <w:rsid w:val="00192355"/>
    <w:rsid w:val="00193EEB"/>
    <w:rsid w:val="001A1332"/>
    <w:rsid w:val="001A2E32"/>
    <w:rsid w:val="001A3F35"/>
    <w:rsid w:val="001A4210"/>
    <w:rsid w:val="001A4FA9"/>
    <w:rsid w:val="001B09DD"/>
    <w:rsid w:val="001B1548"/>
    <w:rsid w:val="001B25D9"/>
    <w:rsid w:val="001B38DA"/>
    <w:rsid w:val="001B43DC"/>
    <w:rsid w:val="001C0C1A"/>
    <w:rsid w:val="001C11C4"/>
    <w:rsid w:val="001C15A8"/>
    <w:rsid w:val="001C2B0B"/>
    <w:rsid w:val="001C3CFB"/>
    <w:rsid w:val="001C3E2B"/>
    <w:rsid w:val="001C42E6"/>
    <w:rsid w:val="001C5AD5"/>
    <w:rsid w:val="001D321C"/>
    <w:rsid w:val="001D640B"/>
    <w:rsid w:val="001D7DCC"/>
    <w:rsid w:val="001E3B75"/>
    <w:rsid w:val="001E676D"/>
    <w:rsid w:val="001E696C"/>
    <w:rsid w:val="001E7468"/>
    <w:rsid w:val="001E7C77"/>
    <w:rsid w:val="001F10C4"/>
    <w:rsid w:val="001F131B"/>
    <w:rsid w:val="001F19B7"/>
    <w:rsid w:val="002017B8"/>
    <w:rsid w:val="00202C41"/>
    <w:rsid w:val="002034E9"/>
    <w:rsid w:val="00205238"/>
    <w:rsid w:val="002068D9"/>
    <w:rsid w:val="00214559"/>
    <w:rsid w:val="00216270"/>
    <w:rsid w:val="00221488"/>
    <w:rsid w:val="00222F0E"/>
    <w:rsid w:val="0022539E"/>
    <w:rsid w:val="0022719E"/>
    <w:rsid w:val="002315B8"/>
    <w:rsid w:val="00235A2A"/>
    <w:rsid w:val="002368D3"/>
    <w:rsid w:val="00237749"/>
    <w:rsid w:val="00243054"/>
    <w:rsid w:val="002440BB"/>
    <w:rsid w:val="00245DD4"/>
    <w:rsid w:val="00246249"/>
    <w:rsid w:val="00247B4F"/>
    <w:rsid w:val="00250E5E"/>
    <w:rsid w:val="00251757"/>
    <w:rsid w:val="0025503B"/>
    <w:rsid w:val="00256A7D"/>
    <w:rsid w:val="0025713E"/>
    <w:rsid w:val="0025737B"/>
    <w:rsid w:val="002577AD"/>
    <w:rsid w:val="0025790F"/>
    <w:rsid w:val="00260DA5"/>
    <w:rsid w:val="002618D7"/>
    <w:rsid w:val="0026324C"/>
    <w:rsid w:val="00271323"/>
    <w:rsid w:val="00274204"/>
    <w:rsid w:val="00275E26"/>
    <w:rsid w:val="002803AC"/>
    <w:rsid w:val="002812AA"/>
    <w:rsid w:val="00281B09"/>
    <w:rsid w:val="0028245A"/>
    <w:rsid w:val="00283D2F"/>
    <w:rsid w:val="00283DEB"/>
    <w:rsid w:val="0029051E"/>
    <w:rsid w:val="0029097F"/>
    <w:rsid w:val="002914CE"/>
    <w:rsid w:val="00291858"/>
    <w:rsid w:val="00293920"/>
    <w:rsid w:val="00296956"/>
    <w:rsid w:val="002973E4"/>
    <w:rsid w:val="002A1CBF"/>
    <w:rsid w:val="002A3C7F"/>
    <w:rsid w:val="002A41C5"/>
    <w:rsid w:val="002A41D4"/>
    <w:rsid w:val="002A6C8E"/>
    <w:rsid w:val="002A7280"/>
    <w:rsid w:val="002B3854"/>
    <w:rsid w:val="002B3F9C"/>
    <w:rsid w:val="002B4524"/>
    <w:rsid w:val="002B4776"/>
    <w:rsid w:val="002B7E06"/>
    <w:rsid w:val="002C00B0"/>
    <w:rsid w:val="002C6784"/>
    <w:rsid w:val="002D036D"/>
    <w:rsid w:val="002D2092"/>
    <w:rsid w:val="002D42DD"/>
    <w:rsid w:val="002D54CC"/>
    <w:rsid w:val="002D5EC0"/>
    <w:rsid w:val="002D6370"/>
    <w:rsid w:val="002E1C8B"/>
    <w:rsid w:val="002E1DFC"/>
    <w:rsid w:val="002E3F27"/>
    <w:rsid w:val="002E7304"/>
    <w:rsid w:val="002E7840"/>
    <w:rsid w:val="002F11B5"/>
    <w:rsid w:val="002F1298"/>
    <w:rsid w:val="002F1625"/>
    <w:rsid w:val="002F19F0"/>
    <w:rsid w:val="002F2553"/>
    <w:rsid w:val="002F4E51"/>
    <w:rsid w:val="003001C9"/>
    <w:rsid w:val="00301AD6"/>
    <w:rsid w:val="00302DFC"/>
    <w:rsid w:val="003062A2"/>
    <w:rsid w:val="00310617"/>
    <w:rsid w:val="0031126D"/>
    <w:rsid w:val="00312133"/>
    <w:rsid w:val="00314880"/>
    <w:rsid w:val="00317252"/>
    <w:rsid w:val="00321998"/>
    <w:rsid w:val="003251A2"/>
    <w:rsid w:val="00327FAA"/>
    <w:rsid w:val="003310B5"/>
    <w:rsid w:val="0033175B"/>
    <w:rsid w:val="0033195C"/>
    <w:rsid w:val="0033706B"/>
    <w:rsid w:val="003379BE"/>
    <w:rsid w:val="0034084E"/>
    <w:rsid w:val="00343A46"/>
    <w:rsid w:val="003465E8"/>
    <w:rsid w:val="0034763D"/>
    <w:rsid w:val="00355385"/>
    <w:rsid w:val="0036186E"/>
    <w:rsid w:val="00362945"/>
    <w:rsid w:val="003656C7"/>
    <w:rsid w:val="00366044"/>
    <w:rsid w:val="0037237E"/>
    <w:rsid w:val="00372599"/>
    <w:rsid w:val="00372976"/>
    <w:rsid w:val="00372F0B"/>
    <w:rsid w:val="003739CD"/>
    <w:rsid w:val="003752CC"/>
    <w:rsid w:val="003759AF"/>
    <w:rsid w:val="00376759"/>
    <w:rsid w:val="003776FF"/>
    <w:rsid w:val="00382B62"/>
    <w:rsid w:val="00385540"/>
    <w:rsid w:val="00385CAF"/>
    <w:rsid w:val="00386FB1"/>
    <w:rsid w:val="0039197E"/>
    <w:rsid w:val="003934FD"/>
    <w:rsid w:val="003959BD"/>
    <w:rsid w:val="00396B6B"/>
    <w:rsid w:val="003A43C7"/>
    <w:rsid w:val="003A4C72"/>
    <w:rsid w:val="003A5760"/>
    <w:rsid w:val="003A65B2"/>
    <w:rsid w:val="003A679D"/>
    <w:rsid w:val="003B372E"/>
    <w:rsid w:val="003B54BA"/>
    <w:rsid w:val="003B7AB9"/>
    <w:rsid w:val="003C059D"/>
    <w:rsid w:val="003C354D"/>
    <w:rsid w:val="003C70A6"/>
    <w:rsid w:val="003D2AF8"/>
    <w:rsid w:val="003D6439"/>
    <w:rsid w:val="003D7694"/>
    <w:rsid w:val="003E1583"/>
    <w:rsid w:val="003E1EB2"/>
    <w:rsid w:val="003E3464"/>
    <w:rsid w:val="003E3784"/>
    <w:rsid w:val="003E476B"/>
    <w:rsid w:val="003E50D2"/>
    <w:rsid w:val="003E576F"/>
    <w:rsid w:val="003E5B70"/>
    <w:rsid w:val="003F1820"/>
    <w:rsid w:val="003F208F"/>
    <w:rsid w:val="003F33F1"/>
    <w:rsid w:val="003F471B"/>
    <w:rsid w:val="003F6728"/>
    <w:rsid w:val="003F6B7E"/>
    <w:rsid w:val="003F6E70"/>
    <w:rsid w:val="00400592"/>
    <w:rsid w:val="00403B3A"/>
    <w:rsid w:val="00406C6F"/>
    <w:rsid w:val="00407F67"/>
    <w:rsid w:val="0041120D"/>
    <w:rsid w:val="00413E3E"/>
    <w:rsid w:val="00413E81"/>
    <w:rsid w:val="0041583E"/>
    <w:rsid w:val="00415EE6"/>
    <w:rsid w:val="0041678B"/>
    <w:rsid w:val="004169B7"/>
    <w:rsid w:val="00417B07"/>
    <w:rsid w:val="00424831"/>
    <w:rsid w:val="004265FE"/>
    <w:rsid w:val="00426FD9"/>
    <w:rsid w:val="00427D11"/>
    <w:rsid w:val="004307BE"/>
    <w:rsid w:val="00430EA4"/>
    <w:rsid w:val="004326CC"/>
    <w:rsid w:val="0043335D"/>
    <w:rsid w:val="00434209"/>
    <w:rsid w:val="004357FD"/>
    <w:rsid w:val="004361B0"/>
    <w:rsid w:val="00437A46"/>
    <w:rsid w:val="0044185D"/>
    <w:rsid w:val="00443058"/>
    <w:rsid w:val="004476A8"/>
    <w:rsid w:val="00451C1E"/>
    <w:rsid w:val="0045246C"/>
    <w:rsid w:val="00452C78"/>
    <w:rsid w:val="004541DE"/>
    <w:rsid w:val="004571AF"/>
    <w:rsid w:val="00460295"/>
    <w:rsid w:val="00460D8B"/>
    <w:rsid w:val="00464C75"/>
    <w:rsid w:val="00465E53"/>
    <w:rsid w:val="004665E1"/>
    <w:rsid w:val="00470254"/>
    <w:rsid w:val="00471F94"/>
    <w:rsid w:val="004743CC"/>
    <w:rsid w:val="00497837"/>
    <w:rsid w:val="004A2C34"/>
    <w:rsid w:val="004A3A17"/>
    <w:rsid w:val="004A44F8"/>
    <w:rsid w:val="004A514F"/>
    <w:rsid w:val="004A5621"/>
    <w:rsid w:val="004A7DA8"/>
    <w:rsid w:val="004B1A46"/>
    <w:rsid w:val="004B3FF0"/>
    <w:rsid w:val="004B5B6E"/>
    <w:rsid w:val="004B5D21"/>
    <w:rsid w:val="004B72FA"/>
    <w:rsid w:val="004C0788"/>
    <w:rsid w:val="004C0FE7"/>
    <w:rsid w:val="004C66C2"/>
    <w:rsid w:val="004C71D4"/>
    <w:rsid w:val="004D24FD"/>
    <w:rsid w:val="004D454A"/>
    <w:rsid w:val="004D57C1"/>
    <w:rsid w:val="004D7756"/>
    <w:rsid w:val="004E0092"/>
    <w:rsid w:val="004E0E21"/>
    <w:rsid w:val="004E2F33"/>
    <w:rsid w:val="004E5953"/>
    <w:rsid w:val="004E7462"/>
    <w:rsid w:val="004E77CC"/>
    <w:rsid w:val="004E78E3"/>
    <w:rsid w:val="004F1E12"/>
    <w:rsid w:val="004F56D7"/>
    <w:rsid w:val="005037B5"/>
    <w:rsid w:val="00504422"/>
    <w:rsid w:val="0050602C"/>
    <w:rsid w:val="005104DE"/>
    <w:rsid w:val="00513292"/>
    <w:rsid w:val="00515D16"/>
    <w:rsid w:val="005172D5"/>
    <w:rsid w:val="00522405"/>
    <w:rsid w:val="005238EE"/>
    <w:rsid w:val="005261E6"/>
    <w:rsid w:val="005263BC"/>
    <w:rsid w:val="00527065"/>
    <w:rsid w:val="005321CB"/>
    <w:rsid w:val="00535264"/>
    <w:rsid w:val="00540395"/>
    <w:rsid w:val="0054412E"/>
    <w:rsid w:val="00545106"/>
    <w:rsid w:val="0054786E"/>
    <w:rsid w:val="00547E21"/>
    <w:rsid w:val="0055609E"/>
    <w:rsid w:val="005568C9"/>
    <w:rsid w:val="00556E3A"/>
    <w:rsid w:val="00563622"/>
    <w:rsid w:val="005643C3"/>
    <w:rsid w:val="00565E67"/>
    <w:rsid w:val="00566264"/>
    <w:rsid w:val="005670E1"/>
    <w:rsid w:val="00571A3F"/>
    <w:rsid w:val="005724C4"/>
    <w:rsid w:val="0057303D"/>
    <w:rsid w:val="0057789F"/>
    <w:rsid w:val="00582B79"/>
    <w:rsid w:val="0059276E"/>
    <w:rsid w:val="00592AD7"/>
    <w:rsid w:val="00593D41"/>
    <w:rsid w:val="005943F6"/>
    <w:rsid w:val="00594FFF"/>
    <w:rsid w:val="00595654"/>
    <w:rsid w:val="00596CD7"/>
    <w:rsid w:val="0059749C"/>
    <w:rsid w:val="005A314D"/>
    <w:rsid w:val="005A66CD"/>
    <w:rsid w:val="005A6A39"/>
    <w:rsid w:val="005A709A"/>
    <w:rsid w:val="005B335A"/>
    <w:rsid w:val="005B4753"/>
    <w:rsid w:val="005B4F35"/>
    <w:rsid w:val="005B6E27"/>
    <w:rsid w:val="005B71E3"/>
    <w:rsid w:val="005C0A35"/>
    <w:rsid w:val="005C2270"/>
    <w:rsid w:val="005C4D3D"/>
    <w:rsid w:val="005C583D"/>
    <w:rsid w:val="005D1CE4"/>
    <w:rsid w:val="005D3D11"/>
    <w:rsid w:val="005E06BD"/>
    <w:rsid w:val="005E1016"/>
    <w:rsid w:val="005E178D"/>
    <w:rsid w:val="005E4D98"/>
    <w:rsid w:val="005E6CF7"/>
    <w:rsid w:val="005F2747"/>
    <w:rsid w:val="005F456C"/>
    <w:rsid w:val="005F4EE6"/>
    <w:rsid w:val="005F5036"/>
    <w:rsid w:val="005F5F7D"/>
    <w:rsid w:val="006035D7"/>
    <w:rsid w:val="0060381C"/>
    <w:rsid w:val="00606BDF"/>
    <w:rsid w:val="00615819"/>
    <w:rsid w:val="00616C72"/>
    <w:rsid w:val="006225DC"/>
    <w:rsid w:val="00624E71"/>
    <w:rsid w:val="006253F6"/>
    <w:rsid w:val="00625822"/>
    <w:rsid w:val="006261B2"/>
    <w:rsid w:val="006262FE"/>
    <w:rsid w:val="0062683A"/>
    <w:rsid w:val="0063048E"/>
    <w:rsid w:val="00630D45"/>
    <w:rsid w:val="0063226E"/>
    <w:rsid w:val="00633808"/>
    <w:rsid w:val="006341C8"/>
    <w:rsid w:val="0063462C"/>
    <w:rsid w:val="00634C58"/>
    <w:rsid w:val="00635891"/>
    <w:rsid w:val="006446F8"/>
    <w:rsid w:val="00646857"/>
    <w:rsid w:val="00646E82"/>
    <w:rsid w:val="00650D5F"/>
    <w:rsid w:val="00654E67"/>
    <w:rsid w:val="00660AED"/>
    <w:rsid w:val="006615B3"/>
    <w:rsid w:val="00663DA5"/>
    <w:rsid w:val="006649DB"/>
    <w:rsid w:val="00664AA4"/>
    <w:rsid w:val="006662B9"/>
    <w:rsid w:val="006662EE"/>
    <w:rsid w:val="006676A8"/>
    <w:rsid w:val="006726FB"/>
    <w:rsid w:val="0067348E"/>
    <w:rsid w:val="00675FD4"/>
    <w:rsid w:val="00676735"/>
    <w:rsid w:val="006769DF"/>
    <w:rsid w:val="00683EA8"/>
    <w:rsid w:val="0068465B"/>
    <w:rsid w:val="00684951"/>
    <w:rsid w:val="00684F07"/>
    <w:rsid w:val="00684FDC"/>
    <w:rsid w:val="00685C32"/>
    <w:rsid w:val="0068746E"/>
    <w:rsid w:val="006879B4"/>
    <w:rsid w:val="00690925"/>
    <w:rsid w:val="00691644"/>
    <w:rsid w:val="00694A38"/>
    <w:rsid w:val="0069591C"/>
    <w:rsid w:val="00696C09"/>
    <w:rsid w:val="0069768E"/>
    <w:rsid w:val="006A2582"/>
    <w:rsid w:val="006A49C9"/>
    <w:rsid w:val="006A7CBB"/>
    <w:rsid w:val="006B0412"/>
    <w:rsid w:val="006B1599"/>
    <w:rsid w:val="006B663D"/>
    <w:rsid w:val="006B764A"/>
    <w:rsid w:val="006C2EBC"/>
    <w:rsid w:val="006C376F"/>
    <w:rsid w:val="006C57EF"/>
    <w:rsid w:val="006C5861"/>
    <w:rsid w:val="006C5D3E"/>
    <w:rsid w:val="006D2A19"/>
    <w:rsid w:val="006D368C"/>
    <w:rsid w:val="006D3D2C"/>
    <w:rsid w:val="006D4B49"/>
    <w:rsid w:val="006D689A"/>
    <w:rsid w:val="006E1C57"/>
    <w:rsid w:val="006E54A3"/>
    <w:rsid w:val="006E6FF7"/>
    <w:rsid w:val="006F08A0"/>
    <w:rsid w:val="006F1170"/>
    <w:rsid w:val="006F26FF"/>
    <w:rsid w:val="007023B4"/>
    <w:rsid w:val="00705E4C"/>
    <w:rsid w:val="007079E4"/>
    <w:rsid w:val="00707C97"/>
    <w:rsid w:val="0071153C"/>
    <w:rsid w:val="0071319E"/>
    <w:rsid w:val="00717C90"/>
    <w:rsid w:val="007203A3"/>
    <w:rsid w:val="00720570"/>
    <w:rsid w:val="00720DF2"/>
    <w:rsid w:val="007212EE"/>
    <w:rsid w:val="00725163"/>
    <w:rsid w:val="00726040"/>
    <w:rsid w:val="00735B9C"/>
    <w:rsid w:val="00736581"/>
    <w:rsid w:val="00736FA6"/>
    <w:rsid w:val="007409C2"/>
    <w:rsid w:val="00741CC0"/>
    <w:rsid w:val="007425F8"/>
    <w:rsid w:val="00746376"/>
    <w:rsid w:val="00751E9F"/>
    <w:rsid w:val="00757A03"/>
    <w:rsid w:val="00761F68"/>
    <w:rsid w:val="00762F48"/>
    <w:rsid w:val="00763EFC"/>
    <w:rsid w:val="00766709"/>
    <w:rsid w:val="00770A2F"/>
    <w:rsid w:val="00771C30"/>
    <w:rsid w:val="00771D59"/>
    <w:rsid w:val="007751D6"/>
    <w:rsid w:val="0077614E"/>
    <w:rsid w:val="007763D2"/>
    <w:rsid w:val="007772CB"/>
    <w:rsid w:val="00780D77"/>
    <w:rsid w:val="00784EE3"/>
    <w:rsid w:val="00793FAB"/>
    <w:rsid w:val="00795DCB"/>
    <w:rsid w:val="00797B1C"/>
    <w:rsid w:val="007A2819"/>
    <w:rsid w:val="007A285C"/>
    <w:rsid w:val="007A4231"/>
    <w:rsid w:val="007A653C"/>
    <w:rsid w:val="007A727B"/>
    <w:rsid w:val="007B18EE"/>
    <w:rsid w:val="007B2113"/>
    <w:rsid w:val="007B2247"/>
    <w:rsid w:val="007B2E9A"/>
    <w:rsid w:val="007C0C47"/>
    <w:rsid w:val="007C1AE6"/>
    <w:rsid w:val="007C2151"/>
    <w:rsid w:val="007C27DD"/>
    <w:rsid w:val="007C2F1E"/>
    <w:rsid w:val="007C3D44"/>
    <w:rsid w:val="007C6582"/>
    <w:rsid w:val="007C6F59"/>
    <w:rsid w:val="007C74B6"/>
    <w:rsid w:val="007D033B"/>
    <w:rsid w:val="007D3A53"/>
    <w:rsid w:val="007D47A9"/>
    <w:rsid w:val="007D5F08"/>
    <w:rsid w:val="007D7A8D"/>
    <w:rsid w:val="007E170A"/>
    <w:rsid w:val="007E26F9"/>
    <w:rsid w:val="007E46D3"/>
    <w:rsid w:val="007E5BCC"/>
    <w:rsid w:val="007E757A"/>
    <w:rsid w:val="007F2B14"/>
    <w:rsid w:val="007F2F7B"/>
    <w:rsid w:val="007F472E"/>
    <w:rsid w:val="007F4E38"/>
    <w:rsid w:val="007F59BE"/>
    <w:rsid w:val="007F679D"/>
    <w:rsid w:val="007F6D53"/>
    <w:rsid w:val="007F6D9D"/>
    <w:rsid w:val="007F7E8F"/>
    <w:rsid w:val="008024B6"/>
    <w:rsid w:val="00802814"/>
    <w:rsid w:val="008046B6"/>
    <w:rsid w:val="00812034"/>
    <w:rsid w:val="0081472B"/>
    <w:rsid w:val="00816766"/>
    <w:rsid w:val="00816B44"/>
    <w:rsid w:val="00817668"/>
    <w:rsid w:val="00820052"/>
    <w:rsid w:val="0082161D"/>
    <w:rsid w:val="0082174F"/>
    <w:rsid w:val="00823090"/>
    <w:rsid w:val="00823E60"/>
    <w:rsid w:val="00823F35"/>
    <w:rsid w:val="00824B66"/>
    <w:rsid w:val="0083158E"/>
    <w:rsid w:val="008325FE"/>
    <w:rsid w:val="00834D54"/>
    <w:rsid w:val="008403F4"/>
    <w:rsid w:val="008406B1"/>
    <w:rsid w:val="00842013"/>
    <w:rsid w:val="0084446B"/>
    <w:rsid w:val="008466C5"/>
    <w:rsid w:val="00847D80"/>
    <w:rsid w:val="00850D42"/>
    <w:rsid w:val="00851476"/>
    <w:rsid w:val="00852440"/>
    <w:rsid w:val="00854178"/>
    <w:rsid w:val="00855EDF"/>
    <w:rsid w:val="00855F01"/>
    <w:rsid w:val="008565AE"/>
    <w:rsid w:val="008576EA"/>
    <w:rsid w:val="00857D08"/>
    <w:rsid w:val="0086003E"/>
    <w:rsid w:val="00861A04"/>
    <w:rsid w:val="008649BB"/>
    <w:rsid w:val="00867005"/>
    <w:rsid w:val="00872FD2"/>
    <w:rsid w:val="0087318E"/>
    <w:rsid w:val="0087430A"/>
    <w:rsid w:val="00881498"/>
    <w:rsid w:val="008862E6"/>
    <w:rsid w:val="00887D9B"/>
    <w:rsid w:val="0089128D"/>
    <w:rsid w:val="00891CF2"/>
    <w:rsid w:val="00892239"/>
    <w:rsid w:val="00895906"/>
    <w:rsid w:val="008959EB"/>
    <w:rsid w:val="00897B60"/>
    <w:rsid w:val="00897C39"/>
    <w:rsid w:val="008A08AB"/>
    <w:rsid w:val="008A5123"/>
    <w:rsid w:val="008A67E9"/>
    <w:rsid w:val="008C25E1"/>
    <w:rsid w:val="008C5718"/>
    <w:rsid w:val="008C6003"/>
    <w:rsid w:val="008C60DA"/>
    <w:rsid w:val="008D05C8"/>
    <w:rsid w:val="008D5380"/>
    <w:rsid w:val="008D5990"/>
    <w:rsid w:val="008D615C"/>
    <w:rsid w:val="008D7170"/>
    <w:rsid w:val="008E1872"/>
    <w:rsid w:val="008E2B9F"/>
    <w:rsid w:val="008E6047"/>
    <w:rsid w:val="008E6B25"/>
    <w:rsid w:val="008F0142"/>
    <w:rsid w:val="008F1E0E"/>
    <w:rsid w:val="008F25CD"/>
    <w:rsid w:val="008F4D9F"/>
    <w:rsid w:val="009034F9"/>
    <w:rsid w:val="009043E0"/>
    <w:rsid w:val="009070B8"/>
    <w:rsid w:val="00910D17"/>
    <w:rsid w:val="0091289E"/>
    <w:rsid w:val="00912A4A"/>
    <w:rsid w:val="00913445"/>
    <w:rsid w:val="00921C94"/>
    <w:rsid w:val="00922D88"/>
    <w:rsid w:val="009267C3"/>
    <w:rsid w:val="00926B62"/>
    <w:rsid w:val="009274E6"/>
    <w:rsid w:val="0092758E"/>
    <w:rsid w:val="009308F9"/>
    <w:rsid w:val="00930ECA"/>
    <w:rsid w:val="00931060"/>
    <w:rsid w:val="009332F0"/>
    <w:rsid w:val="00933FAC"/>
    <w:rsid w:val="009340BC"/>
    <w:rsid w:val="009355AE"/>
    <w:rsid w:val="009357B4"/>
    <w:rsid w:val="00936476"/>
    <w:rsid w:val="009373A0"/>
    <w:rsid w:val="009407DB"/>
    <w:rsid w:val="00941568"/>
    <w:rsid w:val="00941D03"/>
    <w:rsid w:val="00942FA7"/>
    <w:rsid w:val="00943D77"/>
    <w:rsid w:val="00943FF6"/>
    <w:rsid w:val="009453DF"/>
    <w:rsid w:val="009517E0"/>
    <w:rsid w:val="009532C7"/>
    <w:rsid w:val="0095398C"/>
    <w:rsid w:val="00960381"/>
    <w:rsid w:val="00960FF5"/>
    <w:rsid w:val="00963396"/>
    <w:rsid w:val="00966DA8"/>
    <w:rsid w:val="00970218"/>
    <w:rsid w:val="00971565"/>
    <w:rsid w:val="00974350"/>
    <w:rsid w:val="00976F0F"/>
    <w:rsid w:val="00981DAB"/>
    <w:rsid w:val="00982696"/>
    <w:rsid w:val="009834CB"/>
    <w:rsid w:val="009842EB"/>
    <w:rsid w:val="009856F9"/>
    <w:rsid w:val="0098672B"/>
    <w:rsid w:val="00987986"/>
    <w:rsid w:val="00990D08"/>
    <w:rsid w:val="00990D8B"/>
    <w:rsid w:val="0099131D"/>
    <w:rsid w:val="00993F67"/>
    <w:rsid w:val="0099548B"/>
    <w:rsid w:val="0099586B"/>
    <w:rsid w:val="009965A3"/>
    <w:rsid w:val="009966C6"/>
    <w:rsid w:val="00996F84"/>
    <w:rsid w:val="009A6F3C"/>
    <w:rsid w:val="009B123D"/>
    <w:rsid w:val="009B5BF8"/>
    <w:rsid w:val="009C0D6E"/>
    <w:rsid w:val="009C13B8"/>
    <w:rsid w:val="009C2A44"/>
    <w:rsid w:val="009C323D"/>
    <w:rsid w:val="009C7ECA"/>
    <w:rsid w:val="009D5923"/>
    <w:rsid w:val="009D5F04"/>
    <w:rsid w:val="009D5FD3"/>
    <w:rsid w:val="009E2BBF"/>
    <w:rsid w:val="009E608E"/>
    <w:rsid w:val="009E62C5"/>
    <w:rsid w:val="009E76AF"/>
    <w:rsid w:val="009F0E26"/>
    <w:rsid w:val="009F3C54"/>
    <w:rsid w:val="009F5A84"/>
    <w:rsid w:val="00A0698A"/>
    <w:rsid w:val="00A06D9A"/>
    <w:rsid w:val="00A079AB"/>
    <w:rsid w:val="00A1151F"/>
    <w:rsid w:val="00A13293"/>
    <w:rsid w:val="00A15782"/>
    <w:rsid w:val="00A20033"/>
    <w:rsid w:val="00A2105D"/>
    <w:rsid w:val="00A21301"/>
    <w:rsid w:val="00A220D1"/>
    <w:rsid w:val="00A234A2"/>
    <w:rsid w:val="00A234B8"/>
    <w:rsid w:val="00A23DF9"/>
    <w:rsid w:val="00A2447C"/>
    <w:rsid w:val="00A25B34"/>
    <w:rsid w:val="00A25D94"/>
    <w:rsid w:val="00A26492"/>
    <w:rsid w:val="00A27907"/>
    <w:rsid w:val="00A321AA"/>
    <w:rsid w:val="00A3281C"/>
    <w:rsid w:val="00A358FA"/>
    <w:rsid w:val="00A36592"/>
    <w:rsid w:val="00A461DD"/>
    <w:rsid w:val="00A464A9"/>
    <w:rsid w:val="00A5087A"/>
    <w:rsid w:val="00A51E34"/>
    <w:rsid w:val="00A5216E"/>
    <w:rsid w:val="00A55F8A"/>
    <w:rsid w:val="00A621B4"/>
    <w:rsid w:val="00A63258"/>
    <w:rsid w:val="00A6425C"/>
    <w:rsid w:val="00A644C6"/>
    <w:rsid w:val="00A6520E"/>
    <w:rsid w:val="00A670E3"/>
    <w:rsid w:val="00A71751"/>
    <w:rsid w:val="00A72F5E"/>
    <w:rsid w:val="00A7363A"/>
    <w:rsid w:val="00A75C79"/>
    <w:rsid w:val="00A77799"/>
    <w:rsid w:val="00A855F1"/>
    <w:rsid w:val="00A857A4"/>
    <w:rsid w:val="00A86204"/>
    <w:rsid w:val="00A90572"/>
    <w:rsid w:val="00A96442"/>
    <w:rsid w:val="00A965D3"/>
    <w:rsid w:val="00AA1012"/>
    <w:rsid w:val="00AA31C4"/>
    <w:rsid w:val="00AA31E8"/>
    <w:rsid w:val="00AA4785"/>
    <w:rsid w:val="00AA5094"/>
    <w:rsid w:val="00AA522F"/>
    <w:rsid w:val="00AB2474"/>
    <w:rsid w:val="00AB2696"/>
    <w:rsid w:val="00AB4ABA"/>
    <w:rsid w:val="00AB5C3F"/>
    <w:rsid w:val="00AC3405"/>
    <w:rsid w:val="00AC6A1C"/>
    <w:rsid w:val="00AD1A87"/>
    <w:rsid w:val="00AD33CA"/>
    <w:rsid w:val="00AD787B"/>
    <w:rsid w:val="00AE416F"/>
    <w:rsid w:val="00AF0367"/>
    <w:rsid w:val="00AF0786"/>
    <w:rsid w:val="00AF1256"/>
    <w:rsid w:val="00AF484F"/>
    <w:rsid w:val="00AF5C4A"/>
    <w:rsid w:val="00AF6FBE"/>
    <w:rsid w:val="00B007A4"/>
    <w:rsid w:val="00B00FCF"/>
    <w:rsid w:val="00B02BF4"/>
    <w:rsid w:val="00B07266"/>
    <w:rsid w:val="00B1299D"/>
    <w:rsid w:val="00B13E1A"/>
    <w:rsid w:val="00B14537"/>
    <w:rsid w:val="00B1511F"/>
    <w:rsid w:val="00B15301"/>
    <w:rsid w:val="00B179E8"/>
    <w:rsid w:val="00B3034B"/>
    <w:rsid w:val="00B30863"/>
    <w:rsid w:val="00B30882"/>
    <w:rsid w:val="00B32434"/>
    <w:rsid w:val="00B3265C"/>
    <w:rsid w:val="00B331C5"/>
    <w:rsid w:val="00B343AE"/>
    <w:rsid w:val="00B356AC"/>
    <w:rsid w:val="00B3602B"/>
    <w:rsid w:val="00B36297"/>
    <w:rsid w:val="00B41F7A"/>
    <w:rsid w:val="00B426E1"/>
    <w:rsid w:val="00B44391"/>
    <w:rsid w:val="00B44774"/>
    <w:rsid w:val="00B471F0"/>
    <w:rsid w:val="00B53069"/>
    <w:rsid w:val="00B5345E"/>
    <w:rsid w:val="00B56D74"/>
    <w:rsid w:val="00B57568"/>
    <w:rsid w:val="00B616B8"/>
    <w:rsid w:val="00B62428"/>
    <w:rsid w:val="00B62BB6"/>
    <w:rsid w:val="00B646B8"/>
    <w:rsid w:val="00B65886"/>
    <w:rsid w:val="00B660A6"/>
    <w:rsid w:val="00B7305E"/>
    <w:rsid w:val="00B74CF9"/>
    <w:rsid w:val="00B74D65"/>
    <w:rsid w:val="00B765E9"/>
    <w:rsid w:val="00B83C74"/>
    <w:rsid w:val="00B844E8"/>
    <w:rsid w:val="00B85698"/>
    <w:rsid w:val="00B8743E"/>
    <w:rsid w:val="00B9040E"/>
    <w:rsid w:val="00B961E7"/>
    <w:rsid w:val="00BA5FFE"/>
    <w:rsid w:val="00BA62BA"/>
    <w:rsid w:val="00BB04A8"/>
    <w:rsid w:val="00BB2C76"/>
    <w:rsid w:val="00BB3BFD"/>
    <w:rsid w:val="00BB4072"/>
    <w:rsid w:val="00BB49D2"/>
    <w:rsid w:val="00BB4A94"/>
    <w:rsid w:val="00BB4F24"/>
    <w:rsid w:val="00BB5CB2"/>
    <w:rsid w:val="00BC1EB7"/>
    <w:rsid w:val="00BC22FB"/>
    <w:rsid w:val="00BC7C11"/>
    <w:rsid w:val="00BD2199"/>
    <w:rsid w:val="00BD3C0E"/>
    <w:rsid w:val="00BD69EA"/>
    <w:rsid w:val="00BD6BD0"/>
    <w:rsid w:val="00BD73BC"/>
    <w:rsid w:val="00BD73F5"/>
    <w:rsid w:val="00BE30D8"/>
    <w:rsid w:val="00BE369B"/>
    <w:rsid w:val="00BE3AD1"/>
    <w:rsid w:val="00BE7A00"/>
    <w:rsid w:val="00BF1F0F"/>
    <w:rsid w:val="00BF2E8C"/>
    <w:rsid w:val="00BF6B5A"/>
    <w:rsid w:val="00C034A8"/>
    <w:rsid w:val="00C06BE8"/>
    <w:rsid w:val="00C073C6"/>
    <w:rsid w:val="00C07493"/>
    <w:rsid w:val="00C07768"/>
    <w:rsid w:val="00C161B4"/>
    <w:rsid w:val="00C1659A"/>
    <w:rsid w:val="00C16E67"/>
    <w:rsid w:val="00C170E8"/>
    <w:rsid w:val="00C17F4D"/>
    <w:rsid w:val="00C21EEE"/>
    <w:rsid w:val="00C23F00"/>
    <w:rsid w:val="00C24715"/>
    <w:rsid w:val="00C27B07"/>
    <w:rsid w:val="00C3227C"/>
    <w:rsid w:val="00C32591"/>
    <w:rsid w:val="00C34759"/>
    <w:rsid w:val="00C528E8"/>
    <w:rsid w:val="00C530D5"/>
    <w:rsid w:val="00C55ADD"/>
    <w:rsid w:val="00C55CB1"/>
    <w:rsid w:val="00C57D24"/>
    <w:rsid w:val="00C57E2B"/>
    <w:rsid w:val="00C61DC5"/>
    <w:rsid w:val="00C630B0"/>
    <w:rsid w:val="00C664A9"/>
    <w:rsid w:val="00C6739E"/>
    <w:rsid w:val="00C70761"/>
    <w:rsid w:val="00C71437"/>
    <w:rsid w:val="00C7185D"/>
    <w:rsid w:val="00C71FEC"/>
    <w:rsid w:val="00C7748D"/>
    <w:rsid w:val="00C85438"/>
    <w:rsid w:val="00C86E0A"/>
    <w:rsid w:val="00C875E3"/>
    <w:rsid w:val="00C87850"/>
    <w:rsid w:val="00C907B9"/>
    <w:rsid w:val="00C920FA"/>
    <w:rsid w:val="00C927E5"/>
    <w:rsid w:val="00C9506A"/>
    <w:rsid w:val="00CA07C0"/>
    <w:rsid w:val="00CA1A36"/>
    <w:rsid w:val="00CA4CE1"/>
    <w:rsid w:val="00CA4F09"/>
    <w:rsid w:val="00CA690F"/>
    <w:rsid w:val="00CA74C3"/>
    <w:rsid w:val="00CB0181"/>
    <w:rsid w:val="00CB0945"/>
    <w:rsid w:val="00CB13AE"/>
    <w:rsid w:val="00CB2388"/>
    <w:rsid w:val="00CB7677"/>
    <w:rsid w:val="00CB77B5"/>
    <w:rsid w:val="00CC074B"/>
    <w:rsid w:val="00CC0889"/>
    <w:rsid w:val="00CC2E29"/>
    <w:rsid w:val="00CC3323"/>
    <w:rsid w:val="00CC349C"/>
    <w:rsid w:val="00CC4B18"/>
    <w:rsid w:val="00CC59B0"/>
    <w:rsid w:val="00CC624B"/>
    <w:rsid w:val="00CC7F08"/>
    <w:rsid w:val="00CD16B4"/>
    <w:rsid w:val="00CD1C48"/>
    <w:rsid w:val="00CD2FC7"/>
    <w:rsid w:val="00CD317D"/>
    <w:rsid w:val="00CD56D6"/>
    <w:rsid w:val="00CD6588"/>
    <w:rsid w:val="00CD7972"/>
    <w:rsid w:val="00CE08FA"/>
    <w:rsid w:val="00CE0CD3"/>
    <w:rsid w:val="00CE0F04"/>
    <w:rsid w:val="00CE1E81"/>
    <w:rsid w:val="00CE3BA7"/>
    <w:rsid w:val="00CE440A"/>
    <w:rsid w:val="00CE59C1"/>
    <w:rsid w:val="00CE6EF4"/>
    <w:rsid w:val="00CF23B5"/>
    <w:rsid w:val="00CF34BB"/>
    <w:rsid w:val="00CF4B05"/>
    <w:rsid w:val="00CF7AF9"/>
    <w:rsid w:val="00D0285B"/>
    <w:rsid w:val="00D02B3D"/>
    <w:rsid w:val="00D03294"/>
    <w:rsid w:val="00D067AE"/>
    <w:rsid w:val="00D06C44"/>
    <w:rsid w:val="00D100C6"/>
    <w:rsid w:val="00D10FF0"/>
    <w:rsid w:val="00D11E8B"/>
    <w:rsid w:val="00D14AE9"/>
    <w:rsid w:val="00D15DA3"/>
    <w:rsid w:val="00D16ABB"/>
    <w:rsid w:val="00D1740F"/>
    <w:rsid w:val="00D22183"/>
    <w:rsid w:val="00D228F1"/>
    <w:rsid w:val="00D25E0D"/>
    <w:rsid w:val="00D26930"/>
    <w:rsid w:val="00D3070D"/>
    <w:rsid w:val="00D32A64"/>
    <w:rsid w:val="00D331FB"/>
    <w:rsid w:val="00D34959"/>
    <w:rsid w:val="00D35F04"/>
    <w:rsid w:val="00D40AF8"/>
    <w:rsid w:val="00D411B6"/>
    <w:rsid w:val="00D413E5"/>
    <w:rsid w:val="00D44A18"/>
    <w:rsid w:val="00D44EDA"/>
    <w:rsid w:val="00D475A9"/>
    <w:rsid w:val="00D555A4"/>
    <w:rsid w:val="00D61D8A"/>
    <w:rsid w:val="00D62C07"/>
    <w:rsid w:val="00D64092"/>
    <w:rsid w:val="00D668EE"/>
    <w:rsid w:val="00D66F31"/>
    <w:rsid w:val="00D7064A"/>
    <w:rsid w:val="00D730B6"/>
    <w:rsid w:val="00D749DC"/>
    <w:rsid w:val="00D75F11"/>
    <w:rsid w:val="00D765F7"/>
    <w:rsid w:val="00D76826"/>
    <w:rsid w:val="00D77216"/>
    <w:rsid w:val="00D77ADB"/>
    <w:rsid w:val="00D77FE3"/>
    <w:rsid w:val="00D826DC"/>
    <w:rsid w:val="00D83804"/>
    <w:rsid w:val="00D87DFD"/>
    <w:rsid w:val="00D961B7"/>
    <w:rsid w:val="00D968E0"/>
    <w:rsid w:val="00D96B52"/>
    <w:rsid w:val="00DA0AB8"/>
    <w:rsid w:val="00DA4687"/>
    <w:rsid w:val="00DA5E66"/>
    <w:rsid w:val="00DA7799"/>
    <w:rsid w:val="00DB4767"/>
    <w:rsid w:val="00DB4892"/>
    <w:rsid w:val="00DC08E2"/>
    <w:rsid w:val="00DC2432"/>
    <w:rsid w:val="00DC2797"/>
    <w:rsid w:val="00DC4BD9"/>
    <w:rsid w:val="00DC4D09"/>
    <w:rsid w:val="00DC4DCD"/>
    <w:rsid w:val="00DC6490"/>
    <w:rsid w:val="00DD08F9"/>
    <w:rsid w:val="00DD0931"/>
    <w:rsid w:val="00DD2BD2"/>
    <w:rsid w:val="00DD4C17"/>
    <w:rsid w:val="00DD4F35"/>
    <w:rsid w:val="00DD6A36"/>
    <w:rsid w:val="00DE25AA"/>
    <w:rsid w:val="00DE33D5"/>
    <w:rsid w:val="00DF0022"/>
    <w:rsid w:val="00DF1B8F"/>
    <w:rsid w:val="00DF2735"/>
    <w:rsid w:val="00DF2B64"/>
    <w:rsid w:val="00E02B0A"/>
    <w:rsid w:val="00E03344"/>
    <w:rsid w:val="00E035B7"/>
    <w:rsid w:val="00E04282"/>
    <w:rsid w:val="00E0516D"/>
    <w:rsid w:val="00E066A1"/>
    <w:rsid w:val="00E13ADD"/>
    <w:rsid w:val="00E1426F"/>
    <w:rsid w:val="00E151EF"/>
    <w:rsid w:val="00E21E88"/>
    <w:rsid w:val="00E22F0F"/>
    <w:rsid w:val="00E23901"/>
    <w:rsid w:val="00E24E67"/>
    <w:rsid w:val="00E30A03"/>
    <w:rsid w:val="00E40847"/>
    <w:rsid w:val="00E4219F"/>
    <w:rsid w:val="00E46A01"/>
    <w:rsid w:val="00E46E17"/>
    <w:rsid w:val="00E50057"/>
    <w:rsid w:val="00E5136B"/>
    <w:rsid w:val="00E544C4"/>
    <w:rsid w:val="00E55C69"/>
    <w:rsid w:val="00E5632C"/>
    <w:rsid w:val="00E564A7"/>
    <w:rsid w:val="00E6014A"/>
    <w:rsid w:val="00E60925"/>
    <w:rsid w:val="00E64739"/>
    <w:rsid w:val="00E70160"/>
    <w:rsid w:val="00E70162"/>
    <w:rsid w:val="00E717DC"/>
    <w:rsid w:val="00E7251E"/>
    <w:rsid w:val="00E77D15"/>
    <w:rsid w:val="00E80DB5"/>
    <w:rsid w:val="00E8251B"/>
    <w:rsid w:val="00E8749B"/>
    <w:rsid w:val="00E915CD"/>
    <w:rsid w:val="00E91AD9"/>
    <w:rsid w:val="00E93DB6"/>
    <w:rsid w:val="00E94129"/>
    <w:rsid w:val="00E963C3"/>
    <w:rsid w:val="00EA1D50"/>
    <w:rsid w:val="00EB08B3"/>
    <w:rsid w:val="00EB2279"/>
    <w:rsid w:val="00EB443C"/>
    <w:rsid w:val="00EB5709"/>
    <w:rsid w:val="00EB69E1"/>
    <w:rsid w:val="00EB7CBD"/>
    <w:rsid w:val="00EC6FD1"/>
    <w:rsid w:val="00ED0EE6"/>
    <w:rsid w:val="00ED220E"/>
    <w:rsid w:val="00ED23A5"/>
    <w:rsid w:val="00ED260B"/>
    <w:rsid w:val="00ED2E68"/>
    <w:rsid w:val="00ED41BD"/>
    <w:rsid w:val="00ED7A1B"/>
    <w:rsid w:val="00EE40BF"/>
    <w:rsid w:val="00EE4F39"/>
    <w:rsid w:val="00EF2D13"/>
    <w:rsid w:val="00EF3341"/>
    <w:rsid w:val="00EF3622"/>
    <w:rsid w:val="00EF3F63"/>
    <w:rsid w:val="00EF5CE0"/>
    <w:rsid w:val="00EF5F3E"/>
    <w:rsid w:val="00EF64E4"/>
    <w:rsid w:val="00F01DEA"/>
    <w:rsid w:val="00F06DCE"/>
    <w:rsid w:val="00F10711"/>
    <w:rsid w:val="00F11DD7"/>
    <w:rsid w:val="00F135BF"/>
    <w:rsid w:val="00F13657"/>
    <w:rsid w:val="00F15371"/>
    <w:rsid w:val="00F210AF"/>
    <w:rsid w:val="00F21B2B"/>
    <w:rsid w:val="00F237E8"/>
    <w:rsid w:val="00F2545C"/>
    <w:rsid w:val="00F26BB8"/>
    <w:rsid w:val="00F26F19"/>
    <w:rsid w:val="00F27AE8"/>
    <w:rsid w:val="00F31843"/>
    <w:rsid w:val="00F3214A"/>
    <w:rsid w:val="00F323B3"/>
    <w:rsid w:val="00F32E11"/>
    <w:rsid w:val="00F3311F"/>
    <w:rsid w:val="00F41CC9"/>
    <w:rsid w:val="00F43933"/>
    <w:rsid w:val="00F4792F"/>
    <w:rsid w:val="00F526BB"/>
    <w:rsid w:val="00F5375F"/>
    <w:rsid w:val="00F53AD0"/>
    <w:rsid w:val="00F53C97"/>
    <w:rsid w:val="00F542BB"/>
    <w:rsid w:val="00F5765A"/>
    <w:rsid w:val="00F60C36"/>
    <w:rsid w:val="00F630AE"/>
    <w:rsid w:val="00F63444"/>
    <w:rsid w:val="00F64C06"/>
    <w:rsid w:val="00F671E5"/>
    <w:rsid w:val="00F70790"/>
    <w:rsid w:val="00F74B51"/>
    <w:rsid w:val="00F80173"/>
    <w:rsid w:val="00F87683"/>
    <w:rsid w:val="00F936A4"/>
    <w:rsid w:val="00F93A97"/>
    <w:rsid w:val="00F94EB4"/>
    <w:rsid w:val="00F96D70"/>
    <w:rsid w:val="00FA0F95"/>
    <w:rsid w:val="00FA151A"/>
    <w:rsid w:val="00FA27D5"/>
    <w:rsid w:val="00FA3B01"/>
    <w:rsid w:val="00FA4C36"/>
    <w:rsid w:val="00FA59EE"/>
    <w:rsid w:val="00FA5E4F"/>
    <w:rsid w:val="00FA691D"/>
    <w:rsid w:val="00FB4EA6"/>
    <w:rsid w:val="00FB4FE2"/>
    <w:rsid w:val="00FB55CA"/>
    <w:rsid w:val="00FB5B8A"/>
    <w:rsid w:val="00FC02C9"/>
    <w:rsid w:val="00FC13B0"/>
    <w:rsid w:val="00FC49A1"/>
    <w:rsid w:val="00FC575E"/>
    <w:rsid w:val="00FD10DE"/>
    <w:rsid w:val="00FD1CE7"/>
    <w:rsid w:val="00FD25A7"/>
    <w:rsid w:val="00FD2BE3"/>
    <w:rsid w:val="00FD2C6F"/>
    <w:rsid w:val="00FD35E6"/>
    <w:rsid w:val="00FD5518"/>
    <w:rsid w:val="00FD5909"/>
    <w:rsid w:val="00FD759D"/>
    <w:rsid w:val="00FD7FF0"/>
    <w:rsid w:val="00FE51A9"/>
    <w:rsid w:val="00FE5C1F"/>
    <w:rsid w:val="00FE60D9"/>
    <w:rsid w:val="00FE7084"/>
    <w:rsid w:val="00FF3C06"/>
    <w:rsid w:val="00FF4745"/>
    <w:rsid w:val="00FF5754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CC81"/>
  <w15:chartTrackingRefBased/>
  <w15:docId w15:val="{04760076-F40D-4EF1-B4DA-CE61CFF89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37A46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7A4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437A4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7A4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1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1B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rsid w:val="00275E26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43FF6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943FF6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B47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4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1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41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41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5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2F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5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2FA"/>
    <w:rPr>
      <w:rFonts w:ascii="Times New Roman" w:eastAsia="Times New Roman" w:hAnsi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00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3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8767C-AD27-4FA1-BF55-56E75ACF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East Bloomfield</dc:creator>
  <cp:keywords/>
  <dc:description/>
  <cp:lastModifiedBy>Kim Washburn</cp:lastModifiedBy>
  <cp:revision>16</cp:revision>
  <cp:lastPrinted>2020-06-10T16:06:00Z</cp:lastPrinted>
  <dcterms:created xsi:type="dcterms:W3CDTF">2020-12-03T16:51:00Z</dcterms:created>
  <dcterms:modified xsi:type="dcterms:W3CDTF">2020-12-08T21:36:00Z</dcterms:modified>
</cp:coreProperties>
</file>